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21"/>
        <w:tblW w:w="9568" w:type="dxa"/>
        <w:tblLayout w:type="fixed"/>
        <w:tblCellMar>
          <w:left w:w="70" w:type="dxa"/>
          <w:right w:w="70" w:type="dxa"/>
        </w:tblCellMar>
        <w:tblLook w:val="0000"/>
      </w:tblPr>
      <w:tblGrid>
        <w:gridCol w:w="3545"/>
        <w:gridCol w:w="3091"/>
        <w:gridCol w:w="2932"/>
      </w:tblGrid>
      <w:tr w:rsidR="000A6FFC" w:rsidRPr="00251F8D" w:rsidTr="001362E2">
        <w:trPr>
          <w:trHeight w:val="1085"/>
        </w:trPr>
        <w:tc>
          <w:tcPr>
            <w:tcW w:w="9568" w:type="dxa"/>
            <w:gridSpan w:val="3"/>
            <w:vAlign w:val="center"/>
          </w:tcPr>
          <w:p w:rsidR="000A6FFC" w:rsidRPr="00251F8D" w:rsidRDefault="00BE14CD" w:rsidP="00280051">
            <w:pPr>
              <w:pStyle w:val="a6"/>
              <w:pageBreakBefore/>
              <w:jc w:val="center"/>
              <w:rPr>
                <w:b/>
                <w:color w:val="000000"/>
                <w:spacing w:val="24"/>
                <w:sz w:val="28"/>
                <w:szCs w:val="28"/>
              </w:rPr>
            </w:pPr>
            <w:r w:rsidRPr="00251F8D">
              <w:rPr>
                <w:b/>
                <w:color w:val="000000"/>
                <w:spacing w:val="24"/>
                <w:sz w:val="28"/>
                <w:szCs w:val="28"/>
              </w:rPr>
              <w:t>ТЕРРИТОРИ</w:t>
            </w:r>
            <w:r w:rsidR="000A6FFC" w:rsidRPr="00251F8D">
              <w:rPr>
                <w:b/>
                <w:color w:val="000000"/>
                <w:spacing w:val="24"/>
                <w:sz w:val="28"/>
                <w:szCs w:val="28"/>
              </w:rPr>
              <w:t xml:space="preserve">АЛЬНАЯ ИЗБИРАТЕЛЬНАЯ КОМИССИЯ </w:t>
            </w:r>
          </w:p>
          <w:p w:rsidR="000A6FFC" w:rsidRPr="00251F8D" w:rsidRDefault="000A6FFC" w:rsidP="00280051">
            <w:pPr>
              <w:pStyle w:val="1"/>
              <w:widowControl/>
              <w:jc w:val="center"/>
              <w:rPr>
                <w:b/>
                <w:sz w:val="28"/>
                <w:szCs w:val="28"/>
              </w:rPr>
            </w:pPr>
            <w:r w:rsidRPr="00251F8D">
              <w:rPr>
                <w:b/>
                <w:color w:val="000000"/>
                <w:spacing w:val="24"/>
                <w:sz w:val="28"/>
                <w:szCs w:val="28"/>
              </w:rPr>
              <w:t>ГОРОДА КИМРЫ</w:t>
            </w:r>
          </w:p>
        </w:tc>
      </w:tr>
      <w:tr w:rsidR="000A6FFC" w:rsidRPr="00251F8D" w:rsidTr="001362E2">
        <w:trPr>
          <w:trHeight w:val="532"/>
        </w:trPr>
        <w:tc>
          <w:tcPr>
            <w:tcW w:w="9568" w:type="dxa"/>
            <w:gridSpan w:val="3"/>
          </w:tcPr>
          <w:p w:rsidR="000A6FFC" w:rsidRPr="00251F8D" w:rsidRDefault="000A6FFC" w:rsidP="00280051">
            <w:pPr>
              <w:pStyle w:val="1"/>
              <w:widowControl/>
              <w:jc w:val="center"/>
              <w:rPr>
                <w:spacing w:val="30"/>
                <w:sz w:val="28"/>
                <w:szCs w:val="28"/>
              </w:rPr>
            </w:pPr>
            <w:r w:rsidRPr="00251F8D">
              <w:rPr>
                <w:b/>
                <w:spacing w:val="30"/>
                <w:sz w:val="28"/>
                <w:szCs w:val="28"/>
              </w:rPr>
              <w:t>ПОСТАНОВЛЕНИЕ</w:t>
            </w:r>
          </w:p>
        </w:tc>
      </w:tr>
      <w:tr w:rsidR="000A6FFC" w:rsidRPr="00251F8D" w:rsidTr="001362E2">
        <w:trPr>
          <w:trHeight w:val="901"/>
        </w:trPr>
        <w:tc>
          <w:tcPr>
            <w:tcW w:w="3545" w:type="dxa"/>
            <w:vAlign w:val="center"/>
          </w:tcPr>
          <w:p w:rsidR="000A6FFC" w:rsidRPr="00C04806" w:rsidRDefault="00C04806" w:rsidP="00C04806">
            <w:pPr>
              <w:pStyle w:val="1"/>
              <w:widowControl/>
              <w:rPr>
                <w:sz w:val="28"/>
                <w:szCs w:val="28"/>
              </w:rPr>
            </w:pPr>
            <w:r w:rsidRPr="00C04806">
              <w:rPr>
                <w:bCs/>
                <w:sz w:val="28"/>
                <w:szCs w:val="28"/>
              </w:rPr>
              <w:t>4</w:t>
            </w:r>
            <w:r w:rsidR="003345D7">
              <w:rPr>
                <w:bCs/>
                <w:sz w:val="28"/>
                <w:szCs w:val="28"/>
              </w:rPr>
              <w:t xml:space="preserve"> </w:t>
            </w:r>
            <w:r w:rsidRPr="00C04806">
              <w:rPr>
                <w:bCs/>
                <w:sz w:val="28"/>
                <w:szCs w:val="28"/>
              </w:rPr>
              <w:t>июля</w:t>
            </w:r>
            <w:r w:rsidR="000A6FFC" w:rsidRPr="00C04806">
              <w:rPr>
                <w:bCs/>
                <w:sz w:val="28"/>
                <w:szCs w:val="28"/>
              </w:rPr>
              <w:t xml:space="preserve"> 201</w:t>
            </w:r>
            <w:r w:rsidR="00BE14CD" w:rsidRPr="00C04806">
              <w:rPr>
                <w:bCs/>
                <w:sz w:val="28"/>
                <w:szCs w:val="28"/>
              </w:rPr>
              <w:t>4</w:t>
            </w:r>
            <w:r w:rsidR="000A6FFC" w:rsidRPr="00C04806">
              <w:rPr>
                <w:bCs/>
                <w:sz w:val="28"/>
                <w:szCs w:val="28"/>
              </w:rPr>
              <w:t xml:space="preserve"> г.</w:t>
            </w:r>
          </w:p>
        </w:tc>
        <w:tc>
          <w:tcPr>
            <w:tcW w:w="3091" w:type="dxa"/>
            <w:vAlign w:val="center"/>
          </w:tcPr>
          <w:p w:rsidR="000A6FFC" w:rsidRPr="00C04806" w:rsidRDefault="000A6FFC" w:rsidP="00280051">
            <w:pPr>
              <w:pStyle w:val="1"/>
              <w:widowControl/>
              <w:jc w:val="center"/>
              <w:rPr>
                <w:sz w:val="28"/>
                <w:szCs w:val="28"/>
              </w:rPr>
            </w:pPr>
          </w:p>
        </w:tc>
        <w:tc>
          <w:tcPr>
            <w:tcW w:w="2932" w:type="dxa"/>
            <w:vAlign w:val="center"/>
          </w:tcPr>
          <w:p w:rsidR="000A6FFC" w:rsidRPr="00C04806" w:rsidRDefault="000A6FFC" w:rsidP="00280051">
            <w:pPr>
              <w:ind w:left="-100" w:firstLine="100"/>
              <w:jc w:val="center"/>
              <w:rPr>
                <w:sz w:val="28"/>
                <w:szCs w:val="28"/>
              </w:rPr>
            </w:pPr>
            <w:r w:rsidRPr="00C04806">
              <w:rPr>
                <w:sz w:val="28"/>
                <w:szCs w:val="28"/>
              </w:rPr>
              <w:t xml:space="preserve">               №  </w:t>
            </w:r>
            <w:r w:rsidR="00C04806" w:rsidRPr="00C04806">
              <w:rPr>
                <w:sz w:val="28"/>
                <w:szCs w:val="28"/>
              </w:rPr>
              <w:t>57</w:t>
            </w:r>
            <w:r w:rsidRPr="00C04806">
              <w:rPr>
                <w:sz w:val="28"/>
                <w:szCs w:val="28"/>
              </w:rPr>
              <w:t xml:space="preserve"> /</w:t>
            </w:r>
            <w:r w:rsidR="00C04806" w:rsidRPr="00C04806">
              <w:rPr>
                <w:b/>
                <w:sz w:val="28"/>
                <w:szCs w:val="28"/>
              </w:rPr>
              <w:t>276</w:t>
            </w:r>
            <w:r w:rsidRPr="00C04806">
              <w:rPr>
                <w:sz w:val="28"/>
                <w:szCs w:val="28"/>
              </w:rPr>
              <w:t>-3</w:t>
            </w:r>
          </w:p>
          <w:p w:rsidR="000A6FFC" w:rsidRPr="00C04806" w:rsidRDefault="000A6FFC" w:rsidP="00280051">
            <w:pPr>
              <w:pStyle w:val="1"/>
              <w:widowControl/>
              <w:jc w:val="center"/>
              <w:rPr>
                <w:sz w:val="28"/>
                <w:szCs w:val="28"/>
              </w:rPr>
            </w:pPr>
          </w:p>
        </w:tc>
      </w:tr>
      <w:tr w:rsidR="000A6FFC" w:rsidRPr="00251F8D" w:rsidTr="001362E2">
        <w:trPr>
          <w:trHeight w:val="284"/>
        </w:trPr>
        <w:tc>
          <w:tcPr>
            <w:tcW w:w="3545" w:type="dxa"/>
            <w:vAlign w:val="center"/>
          </w:tcPr>
          <w:p w:rsidR="000A6FFC" w:rsidRPr="00251F8D" w:rsidRDefault="000A6FFC" w:rsidP="00280051">
            <w:pPr>
              <w:pStyle w:val="1"/>
              <w:widowControl/>
              <w:rPr>
                <w:bCs/>
                <w:sz w:val="28"/>
              </w:rPr>
            </w:pPr>
          </w:p>
        </w:tc>
        <w:tc>
          <w:tcPr>
            <w:tcW w:w="3091" w:type="dxa"/>
            <w:vAlign w:val="center"/>
          </w:tcPr>
          <w:p w:rsidR="000A6FFC" w:rsidRPr="00251F8D" w:rsidRDefault="000A6FFC" w:rsidP="00280051">
            <w:pPr>
              <w:pStyle w:val="1"/>
              <w:widowControl/>
              <w:jc w:val="center"/>
              <w:rPr>
                <w:sz w:val="26"/>
                <w:szCs w:val="26"/>
              </w:rPr>
            </w:pPr>
            <w:r w:rsidRPr="00251F8D">
              <w:rPr>
                <w:bCs/>
                <w:sz w:val="26"/>
                <w:szCs w:val="26"/>
              </w:rPr>
              <w:t>г. Кимры</w:t>
            </w:r>
          </w:p>
        </w:tc>
        <w:tc>
          <w:tcPr>
            <w:tcW w:w="2932" w:type="dxa"/>
            <w:vAlign w:val="center"/>
          </w:tcPr>
          <w:p w:rsidR="000A6FFC" w:rsidRPr="00251F8D" w:rsidRDefault="000A6FFC" w:rsidP="00280051">
            <w:pPr>
              <w:pStyle w:val="1"/>
              <w:widowControl/>
              <w:jc w:val="right"/>
              <w:rPr>
                <w:bCs/>
                <w:sz w:val="28"/>
              </w:rPr>
            </w:pPr>
          </w:p>
        </w:tc>
      </w:tr>
    </w:tbl>
    <w:p w:rsidR="00BE14CD" w:rsidRPr="00251F8D" w:rsidRDefault="00BE14CD" w:rsidP="00BE14CD">
      <w:pPr>
        <w:ind w:firstLine="709"/>
        <w:jc w:val="center"/>
        <w:rPr>
          <w:b/>
          <w:bCs/>
          <w:sz w:val="28"/>
          <w:szCs w:val="28"/>
        </w:rPr>
      </w:pPr>
    </w:p>
    <w:p w:rsidR="00BE14CD" w:rsidRPr="00251F8D" w:rsidRDefault="00BE14CD" w:rsidP="00BE14CD">
      <w:pPr>
        <w:ind w:firstLine="709"/>
        <w:jc w:val="center"/>
        <w:rPr>
          <w:sz w:val="28"/>
          <w:szCs w:val="28"/>
        </w:rPr>
      </w:pPr>
      <w:r w:rsidRPr="00251F8D">
        <w:rPr>
          <w:b/>
          <w:bCs/>
          <w:sz w:val="28"/>
          <w:szCs w:val="28"/>
        </w:rPr>
        <w:t>О Рабочей группе по информационным спорам и иным вопросам информационного обеспечения выборов</w:t>
      </w:r>
    </w:p>
    <w:p w:rsidR="00BE14CD" w:rsidRPr="00251F8D" w:rsidRDefault="00BE14CD" w:rsidP="00765C12">
      <w:pPr>
        <w:spacing w:line="360" w:lineRule="auto"/>
        <w:ind w:firstLine="708"/>
        <w:jc w:val="both"/>
        <w:rPr>
          <w:sz w:val="28"/>
          <w:szCs w:val="28"/>
        </w:rPr>
      </w:pPr>
      <w:bookmarkStart w:id="0" w:name="_GoBack"/>
      <w:bookmarkEnd w:id="0"/>
    </w:p>
    <w:p w:rsidR="00BE14CD" w:rsidRPr="00251F8D" w:rsidRDefault="00BE14CD" w:rsidP="00BE14CD">
      <w:pPr>
        <w:pStyle w:val="ConsTitle"/>
        <w:spacing w:line="360" w:lineRule="auto"/>
        <w:ind w:right="0" w:firstLine="709"/>
        <w:jc w:val="both"/>
        <w:rPr>
          <w:rFonts w:ascii="Times New Roman" w:hAnsi="Times New Roman"/>
          <w:b w:val="0"/>
          <w:sz w:val="28"/>
        </w:rPr>
      </w:pPr>
      <w:proofErr w:type="gramStart"/>
      <w:r w:rsidRPr="00251F8D">
        <w:rPr>
          <w:rFonts w:ascii="Times New Roman" w:hAnsi="Times New Roman"/>
          <w:b w:val="0"/>
          <w:sz w:val="28"/>
          <w:szCs w:val="28"/>
        </w:rPr>
        <w:t>В целях реализации полномочий территориальной избирательной комиссии города Кимры по контролю за соблюдением участниками избирательного процесса порядка и правил информирования избирателей, проведения предвыборной агитации  при проведении выборов различного уровня на территории города Кимры Тверской области и в соответствии с пунктом 9 статьи 26 Федерального закона от 12 июня 2002 года № 67-ФЗ «Об основных гарантиях избирательных прав и права на участие</w:t>
      </w:r>
      <w:proofErr w:type="gramEnd"/>
      <w:r w:rsidRPr="00251F8D">
        <w:rPr>
          <w:rFonts w:ascii="Times New Roman" w:hAnsi="Times New Roman"/>
          <w:b w:val="0"/>
          <w:sz w:val="28"/>
          <w:szCs w:val="28"/>
        </w:rPr>
        <w:t xml:space="preserve"> в референдуме граждан Российской Федерации»</w:t>
      </w:r>
      <w:r w:rsidRPr="00251F8D">
        <w:rPr>
          <w:rFonts w:ascii="Times New Roman" w:hAnsi="Times New Roman"/>
          <w:b w:val="0"/>
          <w:sz w:val="28"/>
        </w:rPr>
        <w:t xml:space="preserve"> (далее – Федеральный закон)</w:t>
      </w:r>
      <w:r w:rsidRPr="00251F8D">
        <w:rPr>
          <w:rFonts w:ascii="Times New Roman" w:hAnsi="Times New Roman"/>
          <w:b w:val="0"/>
          <w:sz w:val="28"/>
          <w:szCs w:val="28"/>
        </w:rPr>
        <w:t xml:space="preserve">, пунктом 10 статьи 22 Избирательного кодекса Тверской области </w:t>
      </w:r>
      <w:r w:rsidRPr="00251F8D">
        <w:rPr>
          <w:rFonts w:ascii="Times New Roman" w:hAnsi="Times New Roman"/>
          <w:b w:val="0"/>
          <w:sz w:val="28"/>
        </w:rPr>
        <w:t>от 07.04.2003 № 20-ЗО (далее – Кодекс)</w:t>
      </w:r>
      <w:proofErr w:type="gramStart"/>
      <w:r w:rsidRPr="00251F8D">
        <w:rPr>
          <w:rFonts w:ascii="Times New Roman" w:hAnsi="Times New Roman"/>
          <w:b w:val="0"/>
          <w:sz w:val="28"/>
        </w:rPr>
        <w:t>,т</w:t>
      </w:r>
      <w:proofErr w:type="gramEnd"/>
      <w:r w:rsidRPr="00251F8D">
        <w:rPr>
          <w:rFonts w:ascii="Times New Roman" w:hAnsi="Times New Roman"/>
          <w:b w:val="0"/>
          <w:sz w:val="28"/>
        </w:rPr>
        <w:t xml:space="preserve">ерриториальная избирательная комиссия города Кимры  </w:t>
      </w:r>
    </w:p>
    <w:p w:rsidR="00BE14CD" w:rsidRPr="00251F8D" w:rsidRDefault="00BE14CD" w:rsidP="00BE14CD">
      <w:pPr>
        <w:pStyle w:val="ConsTitle"/>
        <w:spacing w:line="360" w:lineRule="auto"/>
        <w:ind w:right="0" w:firstLine="709"/>
        <w:jc w:val="both"/>
        <w:rPr>
          <w:rFonts w:ascii="Times New Roman" w:hAnsi="Times New Roman"/>
          <w:bCs/>
          <w:spacing w:val="20"/>
          <w:sz w:val="28"/>
          <w:szCs w:val="28"/>
        </w:rPr>
      </w:pPr>
      <w:r w:rsidRPr="00251F8D">
        <w:rPr>
          <w:rFonts w:ascii="Times New Roman" w:hAnsi="Times New Roman"/>
          <w:bCs/>
          <w:spacing w:val="20"/>
          <w:sz w:val="28"/>
          <w:szCs w:val="28"/>
        </w:rPr>
        <w:t>постановляет:</w:t>
      </w:r>
    </w:p>
    <w:p w:rsidR="00251F8D" w:rsidRPr="00251F8D" w:rsidRDefault="00BE14CD" w:rsidP="00251F8D">
      <w:pPr>
        <w:spacing w:line="360" w:lineRule="auto"/>
        <w:ind w:left="360"/>
        <w:jc w:val="both"/>
        <w:rPr>
          <w:sz w:val="28"/>
          <w:szCs w:val="28"/>
        </w:rPr>
      </w:pPr>
      <w:r w:rsidRPr="00251F8D">
        <w:rPr>
          <w:sz w:val="28"/>
          <w:szCs w:val="28"/>
        </w:rPr>
        <w:t xml:space="preserve">1. </w:t>
      </w:r>
      <w:r w:rsidR="00251F8D" w:rsidRPr="00251F8D">
        <w:rPr>
          <w:sz w:val="28"/>
          <w:szCs w:val="28"/>
        </w:rPr>
        <w:t xml:space="preserve">Сформировать Рабочую группу по </w:t>
      </w:r>
      <w:r w:rsidR="00C04806" w:rsidRPr="00251F8D">
        <w:rPr>
          <w:b/>
          <w:bCs/>
          <w:sz w:val="28"/>
          <w:szCs w:val="28"/>
        </w:rPr>
        <w:t>информационным спорам и иным вопросам информационного обеспечения выборов</w:t>
      </w:r>
      <w:r w:rsidR="00251F8D" w:rsidRPr="00251F8D">
        <w:rPr>
          <w:sz w:val="28"/>
          <w:szCs w:val="28"/>
        </w:rPr>
        <w:t>на территории города Кимры из числа членов территориальной избирательной комиссии города Кимры (далее – Рабочая группа) в составе согласно приложению  №</w:t>
      </w:r>
      <w:r w:rsidR="00251F8D">
        <w:rPr>
          <w:sz w:val="28"/>
          <w:szCs w:val="28"/>
        </w:rPr>
        <w:t>1</w:t>
      </w:r>
      <w:r w:rsidR="00251F8D" w:rsidRPr="00251F8D">
        <w:rPr>
          <w:sz w:val="28"/>
          <w:szCs w:val="28"/>
        </w:rPr>
        <w:t>.</w:t>
      </w:r>
    </w:p>
    <w:p w:rsidR="00BE14CD" w:rsidRPr="00251F8D" w:rsidRDefault="00251F8D" w:rsidP="00BE14CD">
      <w:pPr>
        <w:spacing w:line="360" w:lineRule="auto"/>
        <w:ind w:left="360"/>
        <w:jc w:val="both"/>
        <w:rPr>
          <w:sz w:val="28"/>
          <w:szCs w:val="28"/>
        </w:rPr>
      </w:pPr>
      <w:r>
        <w:rPr>
          <w:sz w:val="28"/>
          <w:szCs w:val="28"/>
        </w:rPr>
        <w:t xml:space="preserve">2. </w:t>
      </w:r>
      <w:r w:rsidR="00BE14CD" w:rsidRPr="00251F8D">
        <w:rPr>
          <w:sz w:val="28"/>
          <w:szCs w:val="28"/>
        </w:rPr>
        <w:t xml:space="preserve">Утвердить положение о Рабочей группе по  рассмотрению обращений, заявлений участников избирательного процесса при подготовке и проведении выборов на территории города Кимры (приложение № </w:t>
      </w:r>
      <w:r>
        <w:rPr>
          <w:sz w:val="28"/>
          <w:szCs w:val="28"/>
        </w:rPr>
        <w:t>2</w:t>
      </w:r>
      <w:r w:rsidR="00BE14CD" w:rsidRPr="00251F8D">
        <w:rPr>
          <w:sz w:val="28"/>
          <w:szCs w:val="28"/>
        </w:rPr>
        <w:t>).</w:t>
      </w:r>
    </w:p>
    <w:p w:rsidR="00BE14CD" w:rsidRPr="00251F8D" w:rsidRDefault="00BE14CD" w:rsidP="00BE14CD">
      <w:pPr>
        <w:spacing w:line="360" w:lineRule="auto"/>
        <w:ind w:left="360"/>
        <w:jc w:val="both"/>
        <w:rPr>
          <w:sz w:val="28"/>
          <w:szCs w:val="28"/>
        </w:rPr>
      </w:pPr>
    </w:p>
    <w:p w:rsidR="00BE14CD" w:rsidRPr="00251F8D" w:rsidRDefault="00BE14CD" w:rsidP="00BE14CD">
      <w:pPr>
        <w:spacing w:line="360" w:lineRule="auto"/>
        <w:ind w:left="567" w:hanging="567"/>
        <w:jc w:val="both"/>
        <w:rPr>
          <w:sz w:val="28"/>
          <w:szCs w:val="28"/>
        </w:rPr>
      </w:pPr>
      <w:r w:rsidRPr="00251F8D">
        <w:rPr>
          <w:sz w:val="28"/>
          <w:szCs w:val="28"/>
        </w:rPr>
        <w:lastRenderedPageBreak/>
        <w:t xml:space="preserve">      3. </w:t>
      </w:r>
      <w:proofErr w:type="gramStart"/>
      <w:r w:rsidRPr="00251F8D">
        <w:rPr>
          <w:sz w:val="28"/>
          <w:szCs w:val="28"/>
        </w:rPr>
        <w:t>Разместить</w:t>
      </w:r>
      <w:proofErr w:type="gramEnd"/>
      <w:r w:rsidRPr="00251F8D">
        <w:rPr>
          <w:sz w:val="28"/>
          <w:szCs w:val="28"/>
        </w:rPr>
        <w:t xml:space="preserve"> настоящее постановление на странице территориальной избирательной комиссии города Кимры в информационно-коммуникационной сети Интернет.</w:t>
      </w:r>
    </w:p>
    <w:p w:rsidR="00BE14CD" w:rsidRPr="00251F8D" w:rsidRDefault="00BE14CD" w:rsidP="00BE14CD">
      <w:pPr>
        <w:spacing w:line="360" w:lineRule="auto"/>
        <w:ind w:left="360"/>
        <w:jc w:val="both"/>
        <w:rPr>
          <w:sz w:val="26"/>
          <w:szCs w:val="26"/>
        </w:rPr>
      </w:pPr>
    </w:p>
    <w:p w:rsidR="00765C12" w:rsidRPr="00251F8D" w:rsidRDefault="00765C12" w:rsidP="000A6FFC">
      <w:pPr>
        <w:pStyle w:val="ConsNormal"/>
        <w:widowControl/>
        <w:spacing w:line="360" w:lineRule="auto"/>
        <w:jc w:val="both"/>
        <w:rPr>
          <w:sz w:val="28"/>
        </w:rPr>
      </w:pPr>
    </w:p>
    <w:tbl>
      <w:tblPr>
        <w:tblpPr w:leftFromText="180" w:rightFromText="180" w:vertAnchor="text" w:horzAnchor="margin" w:tblpXSpec="center" w:tblpY="1"/>
        <w:tblW w:w="10422" w:type="dxa"/>
        <w:tblLook w:val="0000"/>
      </w:tblPr>
      <w:tblGrid>
        <w:gridCol w:w="4482"/>
        <w:gridCol w:w="5940"/>
      </w:tblGrid>
      <w:tr w:rsidR="00765C12" w:rsidRPr="00251F8D" w:rsidTr="00280051">
        <w:tc>
          <w:tcPr>
            <w:tcW w:w="4482" w:type="dxa"/>
          </w:tcPr>
          <w:p w:rsidR="00765C12" w:rsidRPr="00251F8D" w:rsidRDefault="00765C12" w:rsidP="00280051">
            <w:pPr>
              <w:jc w:val="center"/>
              <w:rPr>
                <w:sz w:val="28"/>
                <w:szCs w:val="28"/>
              </w:rPr>
            </w:pPr>
            <w:r w:rsidRPr="00251F8D">
              <w:rPr>
                <w:sz w:val="28"/>
                <w:szCs w:val="28"/>
              </w:rPr>
              <w:t>Председатель</w:t>
            </w:r>
          </w:p>
          <w:p w:rsidR="00765C12" w:rsidRPr="00251F8D" w:rsidRDefault="00BE14CD" w:rsidP="00280051">
            <w:pPr>
              <w:jc w:val="center"/>
              <w:rPr>
                <w:sz w:val="28"/>
                <w:szCs w:val="28"/>
              </w:rPr>
            </w:pPr>
            <w:r w:rsidRPr="00251F8D">
              <w:rPr>
                <w:sz w:val="28"/>
                <w:szCs w:val="28"/>
              </w:rPr>
              <w:t>территори</w:t>
            </w:r>
            <w:r w:rsidR="00765C12" w:rsidRPr="00251F8D">
              <w:rPr>
                <w:sz w:val="28"/>
                <w:szCs w:val="28"/>
              </w:rPr>
              <w:t>альной избирательной комиссии города Кимры</w:t>
            </w:r>
          </w:p>
        </w:tc>
        <w:tc>
          <w:tcPr>
            <w:tcW w:w="5940" w:type="dxa"/>
            <w:vAlign w:val="bottom"/>
          </w:tcPr>
          <w:p w:rsidR="00765C12" w:rsidRPr="00251F8D" w:rsidRDefault="00765C12" w:rsidP="00280051">
            <w:pPr>
              <w:pStyle w:val="2"/>
              <w:jc w:val="center"/>
              <w:rPr>
                <w:rFonts w:ascii="Times New Roman" w:hAnsi="Times New Roman" w:cs="Times New Roman"/>
                <w:b w:val="0"/>
              </w:rPr>
            </w:pPr>
            <w:r w:rsidRPr="00251F8D">
              <w:rPr>
                <w:rFonts w:ascii="Times New Roman" w:hAnsi="Times New Roman" w:cs="Times New Roman"/>
                <w:b w:val="0"/>
                <w:i w:val="0"/>
              </w:rPr>
              <w:t xml:space="preserve">                               Т.А. Морозова</w:t>
            </w:r>
          </w:p>
        </w:tc>
      </w:tr>
      <w:tr w:rsidR="00765C12" w:rsidRPr="00251F8D" w:rsidTr="00280051">
        <w:trPr>
          <w:trHeight w:val="77"/>
        </w:trPr>
        <w:tc>
          <w:tcPr>
            <w:tcW w:w="4482" w:type="dxa"/>
          </w:tcPr>
          <w:p w:rsidR="00765C12" w:rsidRPr="00251F8D" w:rsidRDefault="00765C12" w:rsidP="00280051">
            <w:pPr>
              <w:jc w:val="center"/>
              <w:rPr>
                <w:sz w:val="28"/>
                <w:szCs w:val="28"/>
              </w:rPr>
            </w:pPr>
          </w:p>
        </w:tc>
        <w:tc>
          <w:tcPr>
            <w:tcW w:w="5940" w:type="dxa"/>
            <w:vAlign w:val="bottom"/>
          </w:tcPr>
          <w:p w:rsidR="00765C12" w:rsidRPr="00251F8D" w:rsidRDefault="00765C12" w:rsidP="00280051">
            <w:pPr>
              <w:pStyle w:val="2"/>
              <w:spacing w:before="0" w:after="0"/>
              <w:jc w:val="right"/>
              <w:rPr>
                <w:rFonts w:ascii="Times New Roman" w:hAnsi="Times New Roman" w:cs="Times New Roman"/>
                <w:b w:val="0"/>
              </w:rPr>
            </w:pPr>
          </w:p>
        </w:tc>
      </w:tr>
      <w:tr w:rsidR="00765C12" w:rsidRPr="00251F8D" w:rsidTr="00280051">
        <w:tc>
          <w:tcPr>
            <w:tcW w:w="4482" w:type="dxa"/>
          </w:tcPr>
          <w:p w:rsidR="00765C12" w:rsidRPr="00251F8D" w:rsidRDefault="00765C12" w:rsidP="00280051">
            <w:pPr>
              <w:jc w:val="center"/>
              <w:rPr>
                <w:sz w:val="28"/>
                <w:szCs w:val="28"/>
              </w:rPr>
            </w:pPr>
            <w:r w:rsidRPr="00251F8D">
              <w:rPr>
                <w:sz w:val="28"/>
                <w:szCs w:val="28"/>
              </w:rPr>
              <w:t>Секретарь</w:t>
            </w:r>
          </w:p>
          <w:p w:rsidR="00765C12" w:rsidRPr="00251F8D" w:rsidRDefault="00BE14CD" w:rsidP="00280051">
            <w:pPr>
              <w:jc w:val="center"/>
              <w:rPr>
                <w:sz w:val="28"/>
                <w:szCs w:val="28"/>
              </w:rPr>
            </w:pPr>
            <w:r w:rsidRPr="00251F8D">
              <w:rPr>
                <w:sz w:val="28"/>
                <w:szCs w:val="28"/>
              </w:rPr>
              <w:t>территори</w:t>
            </w:r>
            <w:r w:rsidR="00765C12" w:rsidRPr="00251F8D">
              <w:rPr>
                <w:sz w:val="28"/>
                <w:szCs w:val="28"/>
              </w:rPr>
              <w:t>альной избирательной комиссии города Кимры</w:t>
            </w:r>
          </w:p>
        </w:tc>
        <w:tc>
          <w:tcPr>
            <w:tcW w:w="5940" w:type="dxa"/>
            <w:vAlign w:val="bottom"/>
          </w:tcPr>
          <w:p w:rsidR="00765C12" w:rsidRPr="00251F8D" w:rsidRDefault="00765C12" w:rsidP="00280051">
            <w:pPr>
              <w:pStyle w:val="2"/>
              <w:jc w:val="center"/>
              <w:rPr>
                <w:rFonts w:ascii="Times New Roman" w:hAnsi="Times New Roman" w:cs="Times New Roman"/>
                <w:b w:val="0"/>
              </w:rPr>
            </w:pPr>
            <w:r w:rsidRPr="00251F8D">
              <w:rPr>
                <w:rFonts w:ascii="Times New Roman" w:hAnsi="Times New Roman" w:cs="Times New Roman"/>
                <w:b w:val="0"/>
                <w:i w:val="0"/>
              </w:rPr>
              <w:t xml:space="preserve">                           В.Г. Васин</w:t>
            </w:r>
          </w:p>
        </w:tc>
      </w:tr>
    </w:tbl>
    <w:p w:rsidR="00765C12" w:rsidRPr="00251F8D" w:rsidRDefault="00765C12" w:rsidP="000A6FFC">
      <w:pPr>
        <w:pStyle w:val="ConsNormal"/>
        <w:widowControl/>
        <w:spacing w:line="360" w:lineRule="auto"/>
        <w:jc w:val="both"/>
        <w:rPr>
          <w:sz w:val="28"/>
        </w:rPr>
      </w:pPr>
    </w:p>
    <w:p w:rsidR="00765C12" w:rsidRPr="00251F8D" w:rsidRDefault="00765C12" w:rsidP="000A6FFC">
      <w:pPr>
        <w:pStyle w:val="ConsNormal"/>
        <w:widowControl/>
        <w:spacing w:line="360" w:lineRule="auto"/>
        <w:jc w:val="both"/>
        <w:rPr>
          <w:sz w:val="28"/>
        </w:rPr>
      </w:pPr>
    </w:p>
    <w:p w:rsidR="00765C12" w:rsidRPr="00251F8D" w:rsidRDefault="00765C12" w:rsidP="000A6FFC">
      <w:pPr>
        <w:pStyle w:val="ConsNormal"/>
        <w:widowControl/>
        <w:spacing w:line="360" w:lineRule="auto"/>
        <w:jc w:val="both"/>
        <w:rPr>
          <w:sz w:val="28"/>
        </w:rPr>
      </w:pPr>
    </w:p>
    <w:p w:rsidR="00765C12" w:rsidRPr="00251F8D" w:rsidRDefault="00765C12" w:rsidP="000A6FFC">
      <w:pPr>
        <w:pStyle w:val="ConsNormal"/>
        <w:widowControl/>
        <w:spacing w:line="360" w:lineRule="auto"/>
        <w:jc w:val="both"/>
        <w:rPr>
          <w:sz w:val="28"/>
        </w:rPr>
      </w:pPr>
    </w:p>
    <w:p w:rsidR="00765C12" w:rsidRPr="00251F8D" w:rsidRDefault="00765C12" w:rsidP="000A6FFC">
      <w:pPr>
        <w:pStyle w:val="ConsNormal"/>
        <w:widowControl/>
        <w:spacing w:line="360" w:lineRule="auto"/>
        <w:jc w:val="both"/>
        <w:rPr>
          <w:sz w:val="28"/>
        </w:rPr>
      </w:pPr>
    </w:p>
    <w:p w:rsidR="00765C12" w:rsidRPr="00251F8D" w:rsidRDefault="00765C12" w:rsidP="000A6FFC">
      <w:pPr>
        <w:pStyle w:val="ConsNormal"/>
        <w:widowControl/>
        <w:spacing w:line="360" w:lineRule="auto"/>
        <w:jc w:val="both"/>
        <w:rPr>
          <w:sz w:val="28"/>
        </w:rPr>
      </w:pPr>
    </w:p>
    <w:p w:rsidR="00765C12" w:rsidRPr="00251F8D" w:rsidRDefault="00765C12" w:rsidP="000A6FFC">
      <w:pPr>
        <w:pStyle w:val="ConsNormal"/>
        <w:widowControl/>
        <w:spacing w:line="360" w:lineRule="auto"/>
        <w:jc w:val="both"/>
        <w:rPr>
          <w:sz w:val="28"/>
        </w:rPr>
      </w:pPr>
    </w:p>
    <w:p w:rsidR="00765C12" w:rsidRPr="00251F8D" w:rsidRDefault="00765C12" w:rsidP="000A6FFC">
      <w:pPr>
        <w:pStyle w:val="ConsNormal"/>
        <w:widowControl/>
        <w:spacing w:line="360" w:lineRule="auto"/>
        <w:jc w:val="both"/>
        <w:rPr>
          <w:sz w:val="28"/>
        </w:rPr>
      </w:pPr>
    </w:p>
    <w:p w:rsidR="00765C12" w:rsidRPr="00251F8D" w:rsidRDefault="00765C12" w:rsidP="000A6FFC">
      <w:pPr>
        <w:pStyle w:val="ConsNormal"/>
        <w:widowControl/>
        <w:spacing w:line="360" w:lineRule="auto"/>
        <w:jc w:val="both"/>
        <w:rPr>
          <w:sz w:val="28"/>
        </w:rPr>
      </w:pPr>
    </w:p>
    <w:p w:rsidR="00765C12" w:rsidRDefault="00765C12" w:rsidP="000A6FFC">
      <w:pPr>
        <w:pStyle w:val="ConsNormal"/>
        <w:widowControl/>
        <w:spacing w:line="360" w:lineRule="auto"/>
        <w:jc w:val="both"/>
        <w:rPr>
          <w:sz w:val="28"/>
        </w:rPr>
      </w:pPr>
    </w:p>
    <w:p w:rsidR="00C04806" w:rsidRDefault="00C04806" w:rsidP="000A6FFC">
      <w:pPr>
        <w:pStyle w:val="ConsNormal"/>
        <w:widowControl/>
        <w:spacing w:line="360" w:lineRule="auto"/>
        <w:jc w:val="both"/>
        <w:rPr>
          <w:sz w:val="28"/>
        </w:rPr>
      </w:pPr>
    </w:p>
    <w:p w:rsidR="00C04806" w:rsidRDefault="00C04806" w:rsidP="000A6FFC">
      <w:pPr>
        <w:pStyle w:val="ConsNormal"/>
        <w:widowControl/>
        <w:spacing w:line="360" w:lineRule="auto"/>
        <w:jc w:val="both"/>
        <w:rPr>
          <w:sz w:val="28"/>
        </w:rPr>
      </w:pPr>
    </w:p>
    <w:p w:rsidR="00C04806" w:rsidRDefault="00C04806" w:rsidP="000A6FFC">
      <w:pPr>
        <w:pStyle w:val="ConsNormal"/>
        <w:widowControl/>
        <w:spacing w:line="360" w:lineRule="auto"/>
        <w:jc w:val="both"/>
        <w:rPr>
          <w:sz w:val="28"/>
        </w:rPr>
      </w:pPr>
    </w:p>
    <w:p w:rsidR="00C04806" w:rsidRDefault="00C04806" w:rsidP="000A6FFC">
      <w:pPr>
        <w:pStyle w:val="ConsNormal"/>
        <w:widowControl/>
        <w:spacing w:line="360" w:lineRule="auto"/>
        <w:jc w:val="both"/>
        <w:rPr>
          <w:sz w:val="28"/>
        </w:rPr>
      </w:pPr>
    </w:p>
    <w:p w:rsidR="00C04806" w:rsidRDefault="00C04806" w:rsidP="000A6FFC">
      <w:pPr>
        <w:pStyle w:val="ConsNormal"/>
        <w:widowControl/>
        <w:spacing w:line="360" w:lineRule="auto"/>
        <w:jc w:val="both"/>
        <w:rPr>
          <w:sz w:val="28"/>
        </w:rPr>
      </w:pPr>
    </w:p>
    <w:p w:rsidR="00C04806" w:rsidRDefault="00C04806" w:rsidP="000A6FFC">
      <w:pPr>
        <w:pStyle w:val="ConsNormal"/>
        <w:widowControl/>
        <w:spacing w:line="360" w:lineRule="auto"/>
        <w:jc w:val="both"/>
        <w:rPr>
          <w:sz w:val="28"/>
        </w:rPr>
      </w:pPr>
    </w:p>
    <w:p w:rsidR="00C04806" w:rsidRPr="00251F8D" w:rsidRDefault="00C04806" w:rsidP="000A6FFC">
      <w:pPr>
        <w:pStyle w:val="ConsNormal"/>
        <w:widowControl/>
        <w:spacing w:line="360" w:lineRule="auto"/>
        <w:jc w:val="both"/>
        <w:rPr>
          <w:sz w:val="28"/>
        </w:rPr>
      </w:pPr>
    </w:p>
    <w:p w:rsidR="00765C12" w:rsidRPr="00251F8D" w:rsidRDefault="00765C12" w:rsidP="000A6FFC">
      <w:pPr>
        <w:pStyle w:val="ConsNormal"/>
        <w:widowControl/>
        <w:spacing w:line="360" w:lineRule="auto"/>
        <w:jc w:val="both"/>
        <w:rPr>
          <w:sz w:val="28"/>
        </w:rPr>
      </w:pPr>
    </w:p>
    <w:p w:rsidR="00765C12" w:rsidRPr="00251F8D" w:rsidRDefault="00765C12" w:rsidP="000A6FFC">
      <w:pPr>
        <w:pStyle w:val="ConsNormal"/>
        <w:widowControl/>
        <w:spacing w:line="360" w:lineRule="auto"/>
        <w:jc w:val="both"/>
        <w:rPr>
          <w:sz w:val="28"/>
        </w:rPr>
      </w:pPr>
    </w:p>
    <w:p w:rsidR="00765C12" w:rsidRPr="00251F8D" w:rsidRDefault="00765C12" w:rsidP="000A6FFC">
      <w:pPr>
        <w:pStyle w:val="ConsNormal"/>
        <w:widowControl/>
        <w:spacing w:line="360" w:lineRule="auto"/>
        <w:jc w:val="both"/>
        <w:rPr>
          <w:sz w:val="28"/>
        </w:rPr>
      </w:pPr>
    </w:p>
    <w:tbl>
      <w:tblPr>
        <w:tblStyle w:val="ae"/>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177751" w:rsidRPr="00C04806" w:rsidTr="00FA7D6C">
        <w:tc>
          <w:tcPr>
            <w:tcW w:w="4784" w:type="dxa"/>
          </w:tcPr>
          <w:p w:rsidR="00FA7D6C" w:rsidRPr="00C04806" w:rsidRDefault="00FA7D6C" w:rsidP="00FA7D6C">
            <w:pPr>
              <w:pStyle w:val="3"/>
              <w:tabs>
                <w:tab w:val="left" w:pos="5580"/>
              </w:tabs>
              <w:spacing w:before="0"/>
              <w:jc w:val="both"/>
              <w:outlineLvl w:val="2"/>
              <w:rPr>
                <w:rFonts w:ascii="Times New Roman" w:hAnsi="Times New Roman" w:cs="Times New Roman"/>
                <w:b w:val="0"/>
                <w:color w:val="auto"/>
              </w:rPr>
            </w:pPr>
            <w:r w:rsidRPr="00C04806">
              <w:rPr>
                <w:rFonts w:ascii="Times New Roman" w:hAnsi="Times New Roman" w:cs="Times New Roman"/>
                <w:b w:val="0"/>
                <w:color w:val="auto"/>
              </w:rPr>
              <w:lastRenderedPageBreak/>
              <w:t xml:space="preserve">                                  Приложение № 1     </w:t>
            </w:r>
          </w:p>
          <w:p w:rsidR="00FA7D6C" w:rsidRPr="00C04806" w:rsidRDefault="00FA7D6C" w:rsidP="00FA7D6C">
            <w:pPr>
              <w:pStyle w:val="3"/>
              <w:tabs>
                <w:tab w:val="left" w:pos="5580"/>
              </w:tabs>
              <w:spacing w:before="0"/>
              <w:jc w:val="both"/>
              <w:outlineLvl w:val="2"/>
              <w:rPr>
                <w:rFonts w:ascii="Times New Roman" w:hAnsi="Times New Roman" w:cs="Times New Roman"/>
                <w:b w:val="0"/>
                <w:color w:val="auto"/>
              </w:rPr>
            </w:pPr>
            <w:r w:rsidRPr="00C04806">
              <w:rPr>
                <w:rFonts w:ascii="Times New Roman" w:hAnsi="Times New Roman" w:cs="Times New Roman"/>
                <w:b w:val="0"/>
                <w:color w:val="auto"/>
              </w:rPr>
              <w:t xml:space="preserve">          к постановлению  </w:t>
            </w:r>
            <w:proofErr w:type="gramStart"/>
            <w:r w:rsidR="00BE14CD" w:rsidRPr="00C04806">
              <w:rPr>
                <w:rFonts w:ascii="Times New Roman" w:hAnsi="Times New Roman" w:cs="Times New Roman"/>
                <w:b w:val="0"/>
                <w:color w:val="auto"/>
              </w:rPr>
              <w:t>территори</w:t>
            </w:r>
            <w:r w:rsidRPr="00C04806">
              <w:rPr>
                <w:rFonts w:ascii="Times New Roman" w:hAnsi="Times New Roman" w:cs="Times New Roman"/>
                <w:b w:val="0"/>
                <w:color w:val="auto"/>
              </w:rPr>
              <w:t>альной</w:t>
            </w:r>
            <w:proofErr w:type="gramEnd"/>
          </w:p>
          <w:p w:rsidR="00C04806" w:rsidRDefault="00FA7D6C" w:rsidP="00FA7D6C">
            <w:pPr>
              <w:pStyle w:val="3"/>
              <w:tabs>
                <w:tab w:val="left" w:pos="5580"/>
              </w:tabs>
              <w:spacing w:before="0"/>
              <w:ind w:left="459" w:hanging="459"/>
              <w:jc w:val="both"/>
              <w:outlineLvl w:val="2"/>
              <w:rPr>
                <w:rFonts w:ascii="Times New Roman" w:hAnsi="Times New Roman" w:cs="Times New Roman"/>
                <w:b w:val="0"/>
                <w:color w:val="auto"/>
              </w:rPr>
            </w:pPr>
            <w:r w:rsidRPr="00C04806">
              <w:rPr>
                <w:rFonts w:ascii="Times New Roman" w:hAnsi="Times New Roman" w:cs="Times New Roman"/>
                <w:b w:val="0"/>
                <w:color w:val="auto"/>
              </w:rPr>
              <w:t xml:space="preserve">             избирательной комиссии</w:t>
            </w:r>
          </w:p>
          <w:p w:rsidR="00C04806" w:rsidRDefault="00FA7D6C" w:rsidP="00FA7D6C">
            <w:pPr>
              <w:pStyle w:val="3"/>
              <w:tabs>
                <w:tab w:val="left" w:pos="5580"/>
              </w:tabs>
              <w:spacing w:before="0"/>
              <w:ind w:left="459" w:hanging="459"/>
              <w:jc w:val="both"/>
              <w:outlineLvl w:val="2"/>
              <w:rPr>
                <w:rFonts w:ascii="Times New Roman" w:hAnsi="Times New Roman" w:cs="Times New Roman"/>
                <w:b w:val="0"/>
                <w:color w:val="auto"/>
              </w:rPr>
            </w:pPr>
            <w:r w:rsidRPr="00C04806">
              <w:rPr>
                <w:rFonts w:ascii="Times New Roman" w:hAnsi="Times New Roman" w:cs="Times New Roman"/>
                <w:b w:val="0"/>
                <w:color w:val="auto"/>
              </w:rPr>
              <w:t xml:space="preserve"> города Кимры  </w:t>
            </w:r>
          </w:p>
          <w:p w:rsidR="00FA7D6C" w:rsidRPr="00C04806" w:rsidRDefault="00FA7D6C" w:rsidP="00C04806">
            <w:pPr>
              <w:pStyle w:val="3"/>
              <w:tabs>
                <w:tab w:val="left" w:pos="5580"/>
              </w:tabs>
              <w:spacing w:before="0"/>
              <w:ind w:left="34"/>
              <w:outlineLvl w:val="2"/>
              <w:rPr>
                <w:rFonts w:ascii="Times New Roman" w:hAnsi="Times New Roman" w:cs="Times New Roman"/>
                <w:color w:val="auto"/>
              </w:rPr>
            </w:pPr>
            <w:r w:rsidRPr="00C04806">
              <w:rPr>
                <w:rFonts w:ascii="Times New Roman" w:hAnsi="Times New Roman" w:cs="Times New Roman"/>
                <w:b w:val="0"/>
                <w:color w:val="auto"/>
              </w:rPr>
              <w:t xml:space="preserve">от </w:t>
            </w:r>
            <w:r w:rsidR="00C04806" w:rsidRPr="00C04806">
              <w:rPr>
                <w:rFonts w:ascii="Times New Roman" w:hAnsi="Times New Roman" w:cs="Times New Roman"/>
                <w:b w:val="0"/>
                <w:color w:val="auto"/>
              </w:rPr>
              <w:t>4  июля</w:t>
            </w:r>
            <w:r w:rsidRPr="00C04806">
              <w:rPr>
                <w:rFonts w:ascii="Times New Roman" w:hAnsi="Times New Roman" w:cs="Times New Roman"/>
                <w:b w:val="0"/>
                <w:color w:val="auto"/>
              </w:rPr>
              <w:t xml:space="preserve">  201</w:t>
            </w:r>
            <w:r w:rsidR="00BE14CD" w:rsidRPr="00C04806">
              <w:rPr>
                <w:rFonts w:ascii="Times New Roman" w:hAnsi="Times New Roman" w:cs="Times New Roman"/>
                <w:b w:val="0"/>
                <w:color w:val="auto"/>
              </w:rPr>
              <w:t>4</w:t>
            </w:r>
            <w:r w:rsidRPr="00C04806">
              <w:rPr>
                <w:rFonts w:ascii="Times New Roman" w:hAnsi="Times New Roman" w:cs="Times New Roman"/>
                <w:b w:val="0"/>
                <w:color w:val="auto"/>
              </w:rPr>
              <w:t xml:space="preserve"> г. № </w:t>
            </w:r>
            <w:r w:rsidR="00C04806" w:rsidRPr="00C04806">
              <w:rPr>
                <w:rFonts w:ascii="Times New Roman" w:hAnsi="Times New Roman" w:cs="Times New Roman"/>
                <w:b w:val="0"/>
                <w:color w:val="auto"/>
              </w:rPr>
              <w:t>57</w:t>
            </w:r>
            <w:r w:rsidRPr="00C04806">
              <w:rPr>
                <w:rFonts w:ascii="Times New Roman" w:hAnsi="Times New Roman" w:cs="Times New Roman"/>
                <w:b w:val="0"/>
                <w:color w:val="auto"/>
              </w:rPr>
              <w:t>/</w:t>
            </w:r>
            <w:r w:rsidR="00C04806" w:rsidRPr="00C04806">
              <w:rPr>
                <w:rFonts w:ascii="Times New Roman" w:hAnsi="Times New Roman" w:cs="Times New Roman"/>
                <w:b w:val="0"/>
                <w:color w:val="auto"/>
              </w:rPr>
              <w:t>27</w:t>
            </w:r>
            <w:r w:rsidR="00C04806">
              <w:rPr>
                <w:rFonts w:ascii="Times New Roman" w:hAnsi="Times New Roman" w:cs="Times New Roman"/>
                <w:b w:val="0"/>
                <w:color w:val="auto"/>
              </w:rPr>
              <w:t>6</w:t>
            </w:r>
            <w:r w:rsidRPr="00C04806">
              <w:rPr>
                <w:rFonts w:ascii="Times New Roman" w:hAnsi="Times New Roman" w:cs="Times New Roman"/>
                <w:b w:val="0"/>
                <w:color w:val="auto"/>
              </w:rPr>
              <w:t>-3</w:t>
            </w:r>
          </w:p>
          <w:p w:rsidR="00177751" w:rsidRPr="00C04806" w:rsidRDefault="00177751" w:rsidP="00FA7D6C">
            <w:pPr>
              <w:pStyle w:val="3"/>
              <w:tabs>
                <w:tab w:val="left" w:pos="5580"/>
              </w:tabs>
              <w:spacing w:before="0"/>
              <w:jc w:val="both"/>
              <w:outlineLvl w:val="2"/>
              <w:rPr>
                <w:rFonts w:ascii="Times New Roman" w:hAnsi="Times New Roman" w:cs="Times New Roman"/>
                <w:b w:val="0"/>
                <w:color w:val="548DD4" w:themeColor="text2" w:themeTint="99"/>
              </w:rPr>
            </w:pPr>
          </w:p>
        </w:tc>
      </w:tr>
    </w:tbl>
    <w:tbl>
      <w:tblPr>
        <w:tblpPr w:leftFromText="180" w:rightFromText="180" w:vertAnchor="text" w:horzAnchor="margin" w:tblpY="111"/>
        <w:tblW w:w="10012" w:type="dxa"/>
        <w:tblLook w:val="0000"/>
      </w:tblPr>
      <w:tblGrid>
        <w:gridCol w:w="4248"/>
        <w:gridCol w:w="5764"/>
      </w:tblGrid>
      <w:tr w:rsidR="00A36C8A" w:rsidRPr="000657FD" w:rsidTr="0056223D">
        <w:trPr>
          <w:trHeight w:val="567"/>
        </w:trPr>
        <w:tc>
          <w:tcPr>
            <w:tcW w:w="4248" w:type="dxa"/>
            <w:vAlign w:val="center"/>
          </w:tcPr>
          <w:p w:rsidR="00A36C8A" w:rsidRPr="000657FD" w:rsidRDefault="00A36C8A" w:rsidP="0056223D">
            <w:pPr>
              <w:pStyle w:val="33"/>
              <w:tabs>
                <w:tab w:val="left" w:pos="612"/>
              </w:tabs>
              <w:spacing w:after="0"/>
              <w:ind w:left="72"/>
              <w:rPr>
                <w:b/>
              </w:rPr>
            </w:pPr>
            <w:r w:rsidRPr="000657FD">
              <w:rPr>
                <w:b/>
                <w:sz w:val="26"/>
                <w:szCs w:val="26"/>
              </w:rPr>
              <w:t>Руководитель Рабочей группы</w:t>
            </w:r>
            <w:r w:rsidRPr="000657FD">
              <w:rPr>
                <w:b/>
                <w:sz w:val="32"/>
                <w:szCs w:val="32"/>
              </w:rPr>
              <w:t xml:space="preserve"> - </w:t>
            </w:r>
          </w:p>
        </w:tc>
        <w:tc>
          <w:tcPr>
            <w:tcW w:w="5764" w:type="dxa"/>
            <w:vAlign w:val="center"/>
          </w:tcPr>
          <w:p w:rsidR="00A36C8A" w:rsidRPr="000657FD" w:rsidRDefault="00A36C8A" w:rsidP="0056223D">
            <w:pPr>
              <w:pStyle w:val="33"/>
              <w:tabs>
                <w:tab w:val="left" w:pos="612"/>
              </w:tabs>
              <w:spacing w:after="0"/>
              <w:ind w:left="72"/>
              <w:rPr>
                <w:sz w:val="26"/>
                <w:szCs w:val="26"/>
              </w:rPr>
            </w:pPr>
          </w:p>
        </w:tc>
      </w:tr>
      <w:tr w:rsidR="00A36C8A" w:rsidRPr="000657FD" w:rsidTr="0056223D">
        <w:trPr>
          <w:trHeight w:val="567"/>
        </w:trPr>
        <w:tc>
          <w:tcPr>
            <w:tcW w:w="4248" w:type="dxa"/>
            <w:vAlign w:val="center"/>
          </w:tcPr>
          <w:p w:rsidR="00A36C8A" w:rsidRPr="000657FD" w:rsidRDefault="00A36C8A" w:rsidP="0056223D">
            <w:pPr>
              <w:pStyle w:val="33"/>
              <w:tabs>
                <w:tab w:val="left" w:pos="612"/>
              </w:tabs>
              <w:spacing w:after="0"/>
              <w:ind w:left="72"/>
              <w:rPr>
                <w:b/>
              </w:rPr>
            </w:pPr>
            <w:r w:rsidRPr="000657FD">
              <w:rPr>
                <w:sz w:val="26"/>
                <w:szCs w:val="26"/>
              </w:rPr>
              <w:t>ГЕОРГИЕВА Елена Алексеевна</w:t>
            </w:r>
          </w:p>
        </w:tc>
        <w:tc>
          <w:tcPr>
            <w:tcW w:w="5764" w:type="dxa"/>
            <w:vAlign w:val="center"/>
          </w:tcPr>
          <w:p w:rsidR="00A36C8A" w:rsidRPr="000657FD" w:rsidRDefault="00A36C8A" w:rsidP="0056223D">
            <w:pPr>
              <w:pStyle w:val="33"/>
              <w:tabs>
                <w:tab w:val="left" w:pos="612"/>
              </w:tabs>
              <w:spacing w:after="0"/>
              <w:ind w:left="72"/>
              <w:rPr>
                <w:sz w:val="26"/>
                <w:szCs w:val="26"/>
              </w:rPr>
            </w:pPr>
            <w:r w:rsidRPr="000657FD">
              <w:rPr>
                <w:sz w:val="26"/>
                <w:szCs w:val="26"/>
              </w:rPr>
              <w:t xml:space="preserve"> -  заместитель председателя ТИК </w:t>
            </w:r>
          </w:p>
        </w:tc>
      </w:tr>
      <w:tr w:rsidR="00A36C8A" w:rsidRPr="000657FD" w:rsidTr="0056223D">
        <w:trPr>
          <w:trHeight w:val="567"/>
        </w:trPr>
        <w:tc>
          <w:tcPr>
            <w:tcW w:w="4248" w:type="dxa"/>
            <w:vAlign w:val="center"/>
          </w:tcPr>
          <w:p w:rsidR="00A36C8A" w:rsidRPr="000657FD" w:rsidRDefault="00A36C8A" w:rsidP="0056223D">
            <w:pPr>
              <w:pStyle w:val="33"/>
              <w:ind w:left="0"/>
              <w:rPr>
                <w:b/>
              </w:rPr>
            </w:pPr>
            <w:r w:rsidRPr="000657FD">
              <w:rPr>
                <w:b/>
                <w:sz w:val="26"/>
                <w:szCs w:val="26"/>
              </w:rPr>
              <w:t xml:space="preserve">Члены Рабочей группы:     </w:t>
            </w:r>
          </w:p>
        </w:tc>
        <w:tc>
          <w:tcPr>
            <w:tcW w:w="5764" w:type="dxa"/>
            <w:vAlign w:val="center"/>
          </w:tcPr>
          <w:p w:rsidR="00A36C8A" w:rsidRPr="000657FD" w:rsidRDefault="00A36C8A" w:rsidP="0056223D">
            <w:pPr>
              <w:pStyle w:val="33"/>
              <w:tabs>
                <w:tab w:val="left" w:pos="612"/>
              </w:tabs>
              <w:spacing w:after="0"/>
              <w:ind w:left="72"/>
              <w:rPr>
                <w:sz w:val="26"/>
                <w:szCs w:val="26"/>
              </w:rPr>
            </w:pPr>
          </w:p>
        </w:tc>
      </w:tr>
      <w:tr w:rsidR="00A36C8A" w:rsidRPr="000657FD" w:rsidTr="0056223D">
        <w:trPr>
          <w:trHeight w:val="567"/>
        </w:trPr>
        <w:tc>
          <w:tcPr>
            <w:tcW w:w="4248" w:type="dxa"/>
            <w:vAlign w:val="center"/>
          </w:tcPr>
          <w:p w:rsidR="00A36C8A" w:rsidRPr="000657FD" w:rsidRDefault="00A36C8A" w:rsidP="0056223D">
            <w:pPr>
              <w:pStyle w:val="33"/>
              <w:spacing w:after="0"/>
              <w:ind w:left="0"/>
            </w:pPr>
            <w:r w:rsidRPr="000657FD">
              <w:rPr>
                <w:sz w:val="26"/>
                <w:szCs w:val="26"/>
              </w:rPr>
              <w:t>ВАСИЛЬЕВА Наталья Юрьевна</w:t>
            </w:r>
          </w:p>
        </w:tc>
        <w:tc>
          <w:tcPr>
            <w:tcW w:w="5764" w:type="dxa"/>
            <w:vAlign w:val="center"/>
          </w:tcPr>
          <w:p w:rsidR="00A36C8A" w:rsidRPr="000657FD" w:rsidRDefault="00A36C8A" w:rsidP="0056223D">
            <w:pPr>
              <w:pStyle w:val="33"/>
              <w:tabs>
                <w:tab w:val="left" w:pos="612"/>
              </w:tabs>
              <w:spacing w:after="0"/>
              <w:ind w:left="72"/>
              <w:rPr>
                <w:sz w:val="26"/>
                <w:szCs w:val="26"/>
              </w:rPr>
            </w:pPr>
            <w:r w:rsidRPr="000657FD">
              <w:rPr>
                <w:sz w:val="26"/>
                <w:szCs w:val="26"/>
              </w:rPr>
              <w:t>- член ТИК с правом решающего голоса</w:t>
            </w:r>
          </w:p>
        </w:tc>
      </w:tr>
      <w:tr w:rsidR="00A36C8A" w:rsidRPr="000657FD" w:rsidTr="0056223D">
        <w:trPr>
          <w:trHeight w:val="508"/>
        </w:trPr>
        <w:tc>
          <w:tcPr>
            <w:tcW w:w="4248" w:type="dxa"/>
            <w:vAlign w:val="center"/>
          </w:tcPr>
          <w:p w:rsidR="00A36C8A" w:rsidRPr="000657FD" w:rsidRDefault="00A36C8A" w:rsidP="0056223D">
            <w:pPr>
              <w:pStyle w:val="a3"/>
              <w:tabs>
                <w:tab w:val="num" w:pos="0"/>
              </w:tabs>
              <w:rPr>
                <w:sz w:val="26"/>
                <w:szCs w:val="26"/>
              </w:rPr>
            </w:pPr>
            <w:r w:rsidRPr="000657FD">
              <w:rPr>
                <w:sz w:val="26"/>
                <w:szCs w:val="26"/>
              </w:rPr>
              <w:t>ВАСИН Виталий Григорьевич</w:t>
            </w:r>
          </w:p>
        </w:tc>
        <w:tc>
          <w:tcPr>
            <w:tcW w:w="5764" w:type="dxa"/>
            <w:vAlign w:val="center"/>
          </w:tcPr>
          <w:p w:rsidR="00A36C8A" w:rsidRPr="000657FD" w:rsidRDefault="00A36C8A" w:rsidP="0056223D">
            <w:pPr>
              <w:pStyle w:val="a3"/>
              <w:rPr>
                <w:sz w:val="26"/>
                <w:szCs w:val="26"/>
              </w:rPr>
            </w:pPr>
            <w:r w:rsidRPr="000657FD">
              <w:rPr>
                <w:sz w:val="26"/>
                <w:szCs w:val="26"/>
              </w:rPr>
              <w:t>-  секретарь ТИК</w:t>
            </w:r>
          </w:p>
        </w:tc>
      </w:tr>
      <w:tr w:rsidR="00A36C8A" w:rsidRPr="000657FD" w:rsidTr="0056223D">
        <w:trPr>
          <w:trHeight w:val="473"/>
        </w:trPr>
        <w:tc>
          <w:tcPr>
            <w:tcW w:w="4248" w:type="dxa"/>
            <w:vAlign w:val="center"/>
          </w:tcPr>
          <w:p w:rsidR="00A36C8A" w:rsidRPr="000657FD" w:rsidRDefault="00A36C8A" w:rsidP="0056223D">
            <w:pPr>
              <w:pStyle w:val="a3"/>
              <w:tabs>
                <w:tab w:val="num" w:pos="0"/>
              </w:tabs>
              <w:rPr>
                <w:sz w:val="4"/>
                <w:szCs w:val="4"/>
              </w:rPr>
            </w:pPr>
          </w:p>
          <w:p w:rsidR="00A36C8A" w:rsidRPr="000657FD" w:rsidRDefault="00A36C8A" w:rsidP="0056223D">
            <w:pPr>
              <w:pStyle w:val="a3"/>
              <w:tabs>
                <w:tab w:val="num" w:pos="0"/>
              </w:tabs>
              <w:rPr>
                <w:sz w:val="26"/>
                <w:szCs w:val="26"/>
              </w:rPr>
            </w:pPr>
            <w:r w:rsidRPr="000657FD">
              <w:rPr>
                <w:sz w:val="26"/>
                <w:szCs w:val="26"/>
              </w:rPr>
              <w:t>КУЛИКОВА Елена Алексеевна</w:t>
            </w:r>
          </w:p>
        </w:tc>
        <w:tc>
          <w:tcPr>
            <w:tcW w:w="5764" w:type="dxa"/>
            <w:vAlign w:val="center"/>
          </w:tcPr>
          <w:p w:rsidR="00A36C8A" w:rsidRPr="000657FD" w:rsidRDefault="00A36C8A" w:rsidP="0056223D">
            <w:pPr>
              <w:pStyle w:val="33"/>
              <w:tabs>
                <w:tab w:val="left" w:pos="612"/>
              </w:tabs>
              <w:spacing w:after="0"/>
              <w:ind w:left="72"/>
              <w:rPr>
                <w:b/>
                <w:sz w:val="26"/>
                <w:szCs w:val="26"/>
              </w:rPr>
            </w:pPr>
            <w:r w:rsidRPr="000657FD">
              <w:rPr>
                <w:sz w:val="26"/>
                <w:szCs w:val="26"/>
              </w:rPr>
              <w:t>-  член ТИК с правом решающего голоса</w:t>
            </w:r>
          </w:p>
        </w:tc>
      </w:tr>
      <w:tr w:rsidR="00A36C8A" w:rsidRPr="000657FD" w:rsidTr="0056223D">
        <w:trPr>
          <w:trHeight w:val="453"/>
        </w:trPr>
        <w:tc>
          <w:tcPr>
            <w:tcW w:w="4248" w:type="dxa"/>
            <w:vAlign w:val="center"/>
          </w:tcPr>
          <w:p w:rsidR="00A36C8A" w:rsidRPr="000657FD" w:rsidRDefault="00A36C8A" w:rsidP="0056223D">
            <w:pPr>
              <w:pStyle w:val="a3"/>
              <w:tabs>
                <w:tab w:val="clear" w:pos="4153"/>
                <w:tab w:val="clear" w:pos="8306"/>
                <w:tab w:val="num" w:pos="0"/>
              </w:tabs>
              <w:rPr>
                <w:sz w:val="26"/>
                <w:szCs w:val="26"/>
              </w:rPr>
            </w:pPr>
            <w:r w:rsidRPr="000657FD">
              <w:rPr>
                <w:sz w:val="26"/>
                <w:szCs w:val="26"/>
              </w:rPr>
              <w:t>МОРОЗОВА Татьяна Алексеевна</w:t>
            </w:r>
          </w:p>
        </w:tc>
        <w:tc>
          <w:tcPr>
            <w:tcW w:w="5764" w:type="dxa"/>
            <w:vAlign w:val="center"/>
          </w:tcPr>
          <w:p w:rsidR="00A36C8A" w:rsidRPr="000657FD" w:rsidRDefault="00A36C8A" w:rsidP="0056223D">
            <w:pPr>
              <w:pStyle w:val="a3"/>
              <w:tabs>
                <w:tab w:val="clear" w:pos="4153"/>
                <w:tab w:val="clear" w:pos="8306"/>
              </w:tabs>
              <w:rPr>
                <w:sz w:val="26"/>
                <w:szCs w:val="26"/>
              </w:rPr>
            </w:pPr>
            <w:r w:rsidRPr="000657FD">
              <w:rPr>
                <w:sz w:val="26"/>
                <w:szCs w:val="26"/>
              </w:rPr>
              <w:t>-  председатель ТИК</w:t>
            </w:r>
          </w:p>
        </w:tc>
      </w:tr>
      <w:tr w:rsidR="00A36C8A" w:rsidRPr="000657FD" w:rsidTr="0056223D">
        <w:trPr>
          <w:trHeight w:val="567"/>
        </w:trPr>
        <w:tc>
          <w:tcPr>
            <w:tcW w:w="4248" w:type="dxa"/>
            <w:vAlign w:val="center"/>
          </w:tcPr>
          <w:p w:rsidR="00A36C8A" w:rsidRPr="000657FD" w:rsidRDefault="00A36C8A" w:rsidP="0056223D">
            <w:pPr>
              <w:pStyle w:val="33"/>
              <w:spacing w:after="0"/>
              <w:ind w:left="0"/>
              <w:rPr>
                <w:sz w:val="26"/>
                <w:szCs w:val="26"/>
              </w:rPr>
            </w:pPr>
            <w:r w:rsidRPr="000657FD">
              <w:rPr>
                <w:sz w:val="26"/>
                <w:szCs w:val="26"/>
              </w:rPr>
              <w:t xml:space="preserve">ПАЦЫК Вячеслав  Иосифович  </w:t>
            </w:r>
          </w:p>
        </w:tc>
        <w:tc>
          <w:tcPr>
            <w:tcW w:w="5764" w:type="dxa"/>
            <w:vAlign w:val="center"/>
          </w:tcPr>
          <w:p w:rsidR="00A36C8A" w:rsidRPr="000657FD" w:rsidRDefault="00A36C8A" w:rsidP="0056223D">
            <w:pPr>
              <w:pStyle w:val="33"/>
              <w:tabs>
                <w:tab w:val="left" w:pos="612"/>
              </w:tabs>
              <w:spacing w:after="0"/>
              <w:ind w:left="72"/>
              <w:rPr>
                <w:b/>
                <w:sz w:val="26"/>
                <w:szCs w:val="26"/>
              </w:rPr>
            </w:pPr>
            <w:r w:rsidRPr="000657FD">
              <w:rPr>
                <w:sz w:val="26"/>
                <w:szCs w:val="26"/>
              </w:rPr>
              <w:t>-  член ТИК с правом решающего голоса</w:t>
            </w:r>
          </w:p>
        </w:tc>
      </w:tr>
      <w:tr w:rsidR="00A36C8A" w:rsidRPr="000657FD" w:rsidTr="0056223D">
        <w:trPr>
          <w:trHeight w:val="567"/>
        </w:trPr>
        <w:tc>
          <w:tcPr>
            <w:tcW w:w="4248" w:type="dxa"/>
            <w:vAlign w:val="center"/>
          </w:tcPr>
          <w:p w:rsidR="00A36C8A" w:rsidRPr="000657FD" w:rsidRDefault="00A36C8A" w:rsidP="0056223D">
            <w:pPr>
              <w:pStyle w:val="33"/>
              <w:spacing w:after="0"/>
              <w:ind w:left="0"/>
              <w:rPr>
                <w:sz w:val="26"/>
                <w:szCs w:val="26"/>
              </w:rPr>
            </w:pPr>
            <w:r w:rsidRPr="000657FD">
              <w:rPr>
                <w:sz w:val="26"/>
                <w:szCs w:val="26"/>
              </w:rPr>
              <w:t>ПРОХОРОВ Евгений Викторович</w:t>
            </w:r>
          </w:p>
          <w:p w:rsidR="00A36C8A" w:rsidRPr="000657FD" w:rsidRDefault="00A36C8A" w:rsidP="0056223D">
            <w:pPr>
              <w:pStyle w:val="33"/>
              <w:spacing w:after="0"/>
              <w:ind w:left="0"/>
            </w:pPr>
          </w:p>
        </w:tc>
        <w:tc>
          <w:tcPr>
            <w:tcW w:w="5764" w:type="dxa"/>
            <w:vAlign w:val="center"/>
          </w:tcPr>
          <w:p w:rsidR="00A36C8A" w:rsidRPr="000657FD" w:rsidRDefault="00A36C8A" w:rsidP="0056223D">
            <w:pPr>
              <w:pStyle w:val="33"/>
              <w:tabs>
                <w:tab w:val="left" w:pos="612"/>
              </w:tabs>
              <w:spacing w:after="0"/>
              <w:ind w:left="72"/>
              <w:rPr>
                <w:sz w:val="26"/>
                <w:szCs w:val="26"/>
              </w:rPr>
            </w:pPr>
            <w:r w:rsidRPr="000657FD">
              <w:rPr>
                <w:sz w:val="26"/>
                <w:szCs w:val="26"/>
              </w:rPr>
              <w:t xml:space="preserve"> - член ТИК с правом решающего голоса</w:t>
            </w:r>
          </w:p>
        </w:tc>
      </w:tr>
    </w:tbl>
    <w:p w:rsidR="00177751" w:rsidRPr="00251F8D" w:rsidRDefault="00177751" w:rsidP="00177751">
      <w:pPr>
        <w:pStyle w:val="3"/>
        <w:tabs>
          <w:tab w:val="left" w:pos="5580"/>
        </w:tabs>
        <w:jc w:val="right"/>
        <w:rPr>
          <w:rFonts w:ascii="Times New Roman" w:hAnsi="Times New Roman" w:cs="Times New Roman"/>
          <w:color w:val="548DD4" w:themeColor="text2" w:themeTint="99"/>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36C8A" w:rsidTr="00A36C8A">
        <w:trPr>
          <w:trHeight w:val="1306"/>
        </w:trPr>
        <w:tc>
          <w:tcPr>
            <w:tcW w:w="4785" w:type="dxa"/>
          </w:tcPr>
          <w:p w:rsidR="00A36C8A" w:rsidRDefault="00A36C8A" w:rsidP="00A36C8A">
            <w:pPr>
              <w:spacing w:before="100" w:beforeAutospacing="1" w:after="100" w:afterAutospacing="1"/>
              <w:jc w:val="center"/>
              <w:rPr>
                <w:b/>
                <w:bCs/>
                <w:sz w:val="28"/>
                <w:szCs w:val="28"/>
              </w:rPr>
            </w:pPr>
          </w:p>
        </w:tc>
        <w:tc>
          <w:tcPr>
            <w:tcW w:w="4785" w:type="dxa"/>
          </w:tcPr>
          <w:p w:rsidR="00A36C8A" w:rsidRPr="00A36C8A" w:rsidRDefault="00A36C8A" w:rsidP="00A36C8A">
            <w:pPr>
              <w:pStyle w:val="3"/>
              <w:tabs>
                <w:tab w:val="left" w:pos="5580"/>
              </w:tabs>
              <w:spacing w:before="0"/>
              <w:jc w:val="center"/>
              <w:outlineLvl w:val="2"/>
              <w:rPr>
                <w:rFonts w:ascii="Times New Roman" w:hAnsi="Times New Roman" w:cs="Times New Roman"/>
                <w:b w:val="0"/>
                <w:color w:val="auto"/>
              </w:rPr>
            </w:pPr>
            <w:r w:rsidRPr="00A36C8A">
              <w:rPr>
                <w:rFonts w:ascii="Times New Roman" w:hAnsi="Times New Roman" w:cs="Times New Roman"/>
                <w:b w:val="0"/>
                <w:color w:val="auto"/>
              </w:rPr>
              <w:t>Приложение № 2</w:t>
            </w:r>
          </w:p>
          <w:p w:rsidR="00A36C8A" w:rsidRPr="00A36C8A" w:rsidRDefault="00A36C8A" w:rsidP="00A36C8A">
            <w:pPr>
              <w:jc w:val="center"/>
            </w:pPr>
            <w:r w:rsidRPr="00A36C8A">
              <w:t xml:space="preserve">к постановлению  </w:t>
            </w:r>
            <w:proofErr w:type="gramStart"/>
            <w:r w:rsidRPr="00A36C8A">
              <w:t>территориальной</w:t>
            </w:r>
            <w:proofErr w:type="gramEnd"/>
          </w:p>
          <w:p w:rsidR="00A36C8A" w:rsidRPr="00A36C8A" w:rsidRDefault="00A36C8A" w:rsidP="00A36C8A">
            <w:pPr>
              <w:jc w:val="center"/>
            </w:pPr>
            <w:r w:rsidRPr="00A36C8A">
              <w:t>избирательной комиссии</w:t>
            </w:r>
          </w:p>
          <w:p w:rsidR="00A36C8A" w:rsidRPr="00A36C8A" w:rsidRDefault="00A36C8A" w:rsidP="00A36C8A">
            <w:pPr>
              <w:jc w:val="center"/>
            </w:pPr>
            <w:r w:rsidRPr="00A36C8A">
              <w:t>города Кимры</w:t>
            </w:r>
          </w:p>
          <w:p w:rsidR="00A36C8A" w:rsidRDefault="00A36C8A" w:rsidP="00C04806">
            <w:pPr>
              <w:pStyle w:val="3"/>
              <w:tabs>
                <w:tab w:val="left" w:pos="5580"/>
              </w:tabs>
              <w:spacing w:before="0"/>
              <w:ind w:left="459" w:hanging="459"/>
              <w:jc w:val="center"/>
              <w:outlineLvl w:val="2"/>
              <w:rPr>
                <w:b w:val="0"/>
                <w:bCs w:val="0"/>
                <w:sz w:val="28"/>
                <w:szCs w:val="28"/>
              </w:rPr>
            </w:pPr>
            <w:r w:rsidRPr="00C04806">
              <w:rPr>
                <w:rFonts w:ascii="Times New Roman" w:hAnsi="Times New Roman" w:cs="Times New Roman"/>
                <w:b w:val="0"/>
                <w:color w:val="auto"/>
              </w:rPr>
              <w:t xml:space="preserve">от  </w:t>
            </w:r>
            <w:r w:rsidR="00C04806" w:rsidRPr="00C04806">
              <w:rPr>
                <w:rFonts w:ascii="Times New Roman" w:hAnsi="Times New Roman" w:cs="Times New Roman"/>
                <w:b w:val="0"/>
                <w:color w:val="auto"/>
              </w:rPr>
              <w:t>4июля</w:t>
            </w:r>
            <w:r w:rsidRPr="00C04806">
              <w:rPr>
                <w:rFonts w:ascii="Times New Roman" w:hAnsi="Times New Roman" w:cs="Times New Roman"/>
                <w:b w:val="0"/>
                <w:color w:val="auto"/>
              </w:rPr>
              <w:t xml:space="preserve">  201</w:t>
            </w:r>
            <w:r w:rsidR="00C04806" w:rsidRPr="00C04806">
              <w:rPr>
                <w:rFonts w:ascii="Times New Roman" w:hAnsi="Times New Roman" w:cs="Times New Roman"/>
                <w:b w:val="0"/>
                <w:color w:val="auto"/>
              </w:rPr>
              <w:t>4</w:t>
            </w:r>
            <w:r w:rsidRPr="00C04806">
              <w:rPr>
                <w:rFonts w:ascii="Times New Roman" w:hAnsi="Times New Roman" w:cs="Times New Roman"/>
                <w:b w:val="0"/>
                <w:color w:val="auto"/>
              </w:rPr>
              <w:t xml:space="preserve"> г.  № </w:t>
            </w:r>
            <w:r w:rsidR="00C04806" w:rsidRPr="00C04806">
              <w:rPr>
                <w:rFonts w:ascii="Times New Roman" w:hAnsi="Times New Roman" w:cs="Times New Roman"/>
                <w:b w:val="0"/>
                <w:color w:val="auto"/>
              </w:rPr>
              <w:t>57</w:t>
            </w:r>
            <w:r w:rsidRPr="00C04806">
              <w:rPr>
                <w:rFonts w:ascii="Times New Roman" w:hAnsi="Times New Roman" w:cs="Times New Roman"/>
                <w:b w:val="0"/>
                <w:color w:val="auto"/>
              </w:rPr>
              <w:t>/</w:t>
            </w:r>
            <w:r w:rsidR="00C04806" w:rsidRPr="00C04806">
              <w:rPr>
                <w:rFonts w:ascii="Times New Roman" w:hAnsi="Times New Roman" w:cs="Times New Roman"/>
                <w:b w:val="0"/>
                <w:color w:val="auto"/>
              </w:rPr>
              <w:t>27</w:t>
            </w:r>
            <w:r w:rsidR="00C04806">
              <w:rPr>
                <w:rFonts w:ascii="Times New Roman" w:hAnsi="Times New Roman" w:cs="Times New Roman"/>
                <w:b w:val="0"/>
                <w:color w:val="auto"/>
              </w:rPr>
              <w:t>6</w:t>
            </w:r>
            <w:r w:rsidRPr="00C04806">
              <w:rPr>
                <w:rFonts w:ascii="Times New Roman" w:hAnsi="Times New Roman" w:cs="Times New Roman"/>
                <w:b w:val="0"/>
                <w:color w:val="auto"/>
              </w:rPr>
              <w:t>-3</w:t>
            </w:r>
          </w:p>
        </w:tc>
      </w:tr>
    </w:tbl>
    <w:p w:rsidR="00A36C8A" w:rsidRDefault="00A36C8A" w:rsidP="00A36C8A">
      <w:pPr>
        <w:spacing w:before="100" w:beforeAutospacing="1" w:after="100" w:afterAutospacing="1"/>
        <w:jc w:val="center"/>
        <w:rPr>
          <w:b/>
          <w:bCs/>
          <w:sz w:val="28"/>
          <w:szCs w:val="28"/>
        </w:rPr>
      </w:pPr>
    </w:p>
    <w:p w:rsidR="00BE14CD" w:rsidRPr="00251F8D" w:rsidRDefault="00BE14CD" w:rsidP="00BE14CD">
      <w:pPr>
        <w:spacing w:before="100" w:beforeAutospacing="1" w:after="100" w:afterAutospacing="1"/>
        <w:jc w:val="center"/>
        <w:rPr>
          <w:b/>
          <w:bCs/>
          <w:sz w:val="28"/>
          <w:szCs w:val="28"/>
        </w:rPr>
      </w:pPr>
      <w:r w:rsidRPr="00251F8D">
        <w:rPr>
          <w:b/>
          <w:bCs/>
          <w:sz w:val="28"/>
          <w:szCs w:val="28"/>
        </w:rPr>
        <w:t xml:space="preserve">ПОЛОЖЕНИЕ </w:t>
      </w:r>
      <w:r w:rsidRPr="00251F8D">
        <w:rPr>
          <w:b/>
          <w:bCs/>
          <w:sz w:val="28"/>
          <w:szCs w:val="28"/>
        </w:rPr>
        <w:br/>
        <w:t>о Рабочей группе по информационным спорам и иным вопросам информационного обеспечения выборов</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1. Настоящее Положение определяет порядок и формы деятельности Рабочей группы по информационным спорам и иным вопросам информационного обеспечения выборов (далее – Рабочая группа).</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Рабочая группа образуется из числа членов территориальной избирательной комиссии города Кимры</w:t>
      </w:r>
      <w:r w:rsidR="00C04806">
        <w:rPr>
          <w:rFonts w:ascii="Times New Roman" w:hAnsi="Times New Roman" w:cs="Times New Roman"/>
          <w:sz w:val="28"/>
          <w:szCs w:val="28"/>
        </w:rPr>
        <w:t>.</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Состав Рабочей группы утверждается территориальной избирательной комиссией города Кимры.</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2. В компетенцию Рабочей группы входят:</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 xml:space="preserve">сбор и систематизация уведомлений о готовности предоставить эфирное время, печатную площадь кандидатам, избирательным объединениям при проведении выборов различного уровня на территории города Кимры Тверской области, а также сведений о размерах и иных условиях их оплаты, представленных в </w:t>
      </w:r>
      <w:r w:rsidR="00251F8D" w:rsidRPr="00251F8D">
        <w:rPr>
          <w:rFonts w:ascii="Times New Roman" w:hAnsi="Times New Roman" w:cs="Times New Roman"/>
          <w:sz w:val="28"/>
          <w:szCs w:val="28"/>
        </w:rPr>
        <w:t>т</w:t>
      </w:r>
      <w:r w:rsidRPr="00251F8D">
        <w:rPr>
          <w:rFonts w:ascii="Times New Roman" w:hAnsi="Times New Roman" w:cs="Times New Roman"/>
          <w:sz w:val="28"/>
          <w:szCs w:val="28"/>
        </w:rPr>
        <w:t xml:space="preserve">ерриториальную избирательную </w:t>
      </w:r>
      <w:r w:rsidRPr="00251F8D">
        <w:rPr>
          <w:rFonts w:ascii="Times New Roman" w:hAnsi="Times New Roman" w:cs="Times New Roman"/>
          <w:sz w:val="28"/>
          <w:szCs w:val="28"/>
        </w:rPr>
        <w:lastRenderedPageBreak/>
        <w:t xml:space="preserve">комиссию </w:t>
      </w:r>
      <w:r w:rsidR="00251F8D" w:rsidRPr="00251F8D">
        <w:rPr>
          <w:rFonts w:ascii="Times New Roman" w:hAnsi="Times New Roman" w:cs="Times New Roman"/>
          <w:sz w:val="28"/>
          <w:szCs w:val="28"/>
        </w:rPr>
        <w:t>города Кимры</w:t>
      </w:r>
      <w:r w:rsidRPr="00251F8D">
        <w:rPr>
          <w:rFonts w:ascii="Times New Roman" w:hAnsi="Times New Roman" w:cs="Times New Roman"/>
          <w:sz w:val="28"/>
          <w:szCs w:val="28"/>
        </w:rPr>
        <w:t xml:space="preserve"> организациями телерадиовещания, редакциями периодических печатных изданий;</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 xml:space="preserve">сбор и систематизация сведений о размере и других условиях оплаты работ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печатных агитационных материалов, в </w:t>
      </w:r>
      <w:r w:rsidR="00251F8D" w:rsidRPr="00251F8D">
        <w:rPr>
          <w:rFonts w:ascii="Times New Roman" w:hAnsi="Times New Roman" w:cs="Times New Roman"/>
          <w:sz w:val="28"/>
          <w:szCs w:val="28"/>
        </w:rPr>
        <w:t>т</w:t>
      </w:r>
      <w:r w:rsidRPr="00251F8D">
        <w:rPr>
          <w:rFonts w:ascii="Times New Roman" w:hAnsi="Times New Roman" w:cs="Times New Roman"/>
          <w:sz w:val="28"/>
          <w:szCs w:val="28"/>
        </w:rPr>
        <w:t xml:space="preserve">ерриториальную избирательную комиссию </w:t>
      </w:r>
      <w:r w:rsidR="00251F8D" w:rsidRPr="00251F8D">
        <w:rPr>
          <w:rFonts w:ascii="Times New Roman" w:hAnsi="Times New Roman" w:cs="Times New Roman"/>
          <w:sz w:val="28"/>
          <w:szCs w:val="28"/>
        </w:rPr>
        <w:t>города Кимры</w:t>
      </w:r>
      <w:r w:rsidRPr="00251F8D">
        <w:rPr>
          <w:rFonts w:ascii="Times New Roman" w:hAnsi="Times New Roman" w:cs="Times New Roman"/>
          <w:sz w:val="28"/>
          <w:szCs w:val="28"/>
        </w:rPr>
        <w:t xml:space="preserve"> в порядке, установленном законодательством о выборах;</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 xml:space="preserve">сбор и систематизация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w:t>
      </w:r>
      <w:r w:rsidR="00251F8D" w:rsidRPr="00251F8D">
        <w:rPr>
          <w:rFonts w:ascii="Times New Roman" w:hAnsi="Times New Roman" w:cs="Times New Roman"/>
          <w:sz w:val="28"/>
          <w:szCs w:val="28"/>
        </w:rPr>
        <w:t>т</w:t>
      </w:r>
      <w:r w:rsidRPr="00251F8D">
        <w:rPr>
          <w:rFonts w:ascii="Times New Roman" w:hAnsi="Times New Roman" w:cs="Times New Roman"/>
          <w:sz w:val="28"/>
          <w:szCs w:val="28"/>
        </w:rPr>
        <w:t xml:space="preserve">ерриториальную избирательную комиссию </w:t>
      </w:r>
      <w:r w:rsidR="00251F8D" w:rsidRPr="00251F8D">
        <w:rPr>
          <w:rFonts w:ascii="Times New Roman" w:hAnsi="Times New Roman" w:cs="Times New Roman"/>
          <w:sz w:val="28"/>
          <w:szCs w:val="28"/>
        </w:rPr>
        <w:t xml:space="preserve">города Кимры </w:t>
      </w:r>
      <w:r w:rsidRPr="00251F8D">
        <w:rPr>
          <w:rFonts w:ascii="Times New Roman" w:hAnsi="Times New Roman" w:cs="Times New Roman"/>
          <w:sz w:val="28"/>
          <w:szCs w:val="28"/>
        </w:rPr>
        <w:t xml:space="preserve">кандидатам, избирательным объединениям при проведении выборов различного уровня на территории </w:t>
      </w:r>
      <w:r w:rsidR="00251F8D" w:rsidRPr="00251F8D">
        <w:rPr>
          <w:rFonts w:ascii="Times New Roman" w:hAnsi="Times New Roman" w:cs="Times New Roman"/>
          <w:sz w:val="28"/>
          <w:szCs w:val="28"/>
        </w:rPr>
        <w:t>города Кимры</w:t>
      </w:r>
      <w:r w:rsidRPr="00251F8D">
        <w:rPr>
          <w:rFonts w:ascii="Times New Roman" w:hAnsi="Times New Roman" w:cs="Times New Roman"/>
          <w:sz w:val="28"/>
          <w:szCs w:val="28"/>
        </w:rPr>
        <w:t xml:space="preserve"> Тверской области;</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proofErr w:type="gramStart"/>
      <w:r w:rsidRPr="00251F8D">
        <w:rPr>
          <w:rFonts w:ascii="Times New Roman" w:hAnsi="Times New Roman" w:cs="Times New Roman"/>
          <w:sz w:val="28"/>
          <w:szCs w:val="28"/>
        </w:rPr>
        <w:t xml:space="preserve">рассмотрение во взаимодействии с контрольно-ревизионной службой при </w:t>
      </w:r>
      <w:r w:rsidR="00251F8D" w:rsidRPr="00251F8D">
        <w:rPr>
          <w:rFonts w:ascii="Times New Roman" w:hAnsi="Times New Roman" w:cs="Times New Roman"/>
          <w:sz w:val="28"/>
          <w:szCs w:val="28"/>
        </w:rPr>
        <w:t>т</w:t>
      </w:r>
      <w:r w:rsidRPr="00251F8D">
        <w:rPr>
          <w:rFonts w:ascii="Times New Roman" w:hAnsi="Times New Roman" w:cs="Times New Roman"/>
          <w:sz w:val="28"/>
          <w:szCs w:val="28"/>
        </w:rPr>
        <w:t xml:space="preserve">ерриториальной избирательной комиссии </w:t>
      </w:r>
      <w:r w:rsidR="00251F8D" w:rsidRPr="00251F8D">
        <w:rPr>
          <w:rFonts w:ascii="Times New Roman" w:hAnsi="Times New Roman" w:cs="Times New Roman"/>
          <w:sz w:val="28"/>
          <w:szCs w:val="28"/>
        </w:rPr>
        <w:t xml:space="preserve">города Кимры </w:t>
      </w:r>
      <w:r w:rsidRPr="00251F8D">
        <w:rPr>
          <w:rFonts w:ascii="Times New Roman" w:hAnsi="Times New Roman" w:cs="Times New Roman"/>
          <w:sz w:val="28"/>
          <w:szCs w:val="28"/>
        </w:rPr>
        <w:t xml:space="preserve">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w:t>
      </w:r>
      <w:r w:rsidR="00251F8D" w:rsidRPr="00251F8D">
        <w:rPr>
          <w:rFonts w:ascii="Times New Roman" w:hAnsi="Times New Roman" w:cs="Times New Roman"/>
          <w:sz w:val="28"/>
          <w:szCs w:val="28"/>
        </w:rPr>
        <w:t>т</w:t>
      </w:r>
      <w:r w:rsidRPr="00251F8D">
        <w:rPr>
          <w:rFonts w:ascii="Times New Roman" w:hAnsi="Times New Roman" w:cs="Times New Roman"/>
          <w:sz w:val="28"/>
          <w:szCs w:val="28"/>
        </w:rPr>
        <w:t xml:space="preserve">ерриториальную избирательную комиссию </w:t>
      </w:r>
      <w:r w:rsidR="00251F8D" w:rsidRPr="00251F8D">
        <w:rPr>
          <w:rFonts w:ascii="Times New Roman" w:hAnsi="Times New Roman" w:cs="Times New Roman"/>
          <w:sz w:val="28"/>
          <w:szCs w:val="28"/>
        </w:rPr>
        <w:t xml:space="preserve">города Кимры </w:t>
      </w:r>
      <w:r w:rsidRPr="00251F8D">
        <w:rPr>
          <w:rFonts w:ascii="Times New Roman" w:hAnsi="Times New Roman" w:cs="Times New Roman"/>
          <w:sz w:val="28"/>
          <w:szCs w:val="28"/>
        </w:rPr>
        <w:t xml:space="preserve">кандидатам, избирательным </w:t>
      </w:r>
      <w:r w:rsidR="00251F8D" w:rsidRPr="00251F8D">
        <w:rPr>
          <w:rFonts w:ascii="Times New Roman" w:hAnsi="Times New Roman" w:cs="Times New Roman"/>
          <w:sz w:val="28"/>
          <w:szCs w:val="28"/>
        </w:rPr>
        <w:t xml:space="preserve">города Кимры </w:t>
      </w:r>
      <w:r w:rsidRPr="00251F8D">
        <w:rPr>
          <w:rFonts w:ascii="Times New Roman" w:hAnsi="Times New Roman" w:cs="Times New Roman"/>
          <w:sz w:val="28"/>
          <w:szCs w:val="28"/>
        </w:rPr>
        <w:t>Тверской области, на предмет их соответствия законодательству о выборах, а также подготовка соответствующих заключений;</w:t>
      </w:r>
      <w:proofErr w:type="gramEnd"/>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 xml:space="preserve">рассмотрение вопросов, касающихся публикаций результатов опросов общественного мнения, связанных с проведением выборов различного уровня на территории </w:t>
      </w:r>
      <w:r w:rsidR="00251F8D" w:rsidRPr="00251F8D">
        <w:rPr>
          <w:rFonts w:ascii="Times New Roman" w:hAnsi="Times New Roman" w:cs="Times New Roman"/>
          <w:sz w:val="28"/>
          <w:szCs w:val="28"/>
        </w:rPr>
        <w:t xml:space="preserve">города Кимры </w:t>
      </w:r>
      <w:r w:rsidRPr="00251F8D">
        <w:rPr>
          <w:rFonts w:ascii="Times New Roman" w:hAnsi="Times New Roman" w:cs="Times New Roman"/>
          <w:sz w:val="28"/>
          <w:szCs w:val="28"/>
        </w:rPr>
        <w:t>Тверской области;</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предварительное рассмотрение обращений о нарушениях положений законодательства о выборах, регулирующих информирование избирателей, проведение предвыборной агитации;</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 xml:space="preserve">сбор и систематизация материалов о нарушениях положений законодательства о выборах, регулирующего порядок информирования избирателей и проведения предвыборной агитации, допущенных кандидатами, избирательными объединениями, организациями телерадиовещания, редакциями периодических печатных изданий, иными лицами в ходе избирательных кампаний различного уровня на территории </w:t>
      </w:r>
      <w:r w:rsidR="00251F8D" w:rsidRPr="00251F8D">
        <w:rPr>
          <w:rFonts w:ascii="Times New Roman" w:hAnsi="Times New Roman" w:cs="Times New Roman"/>
          <w:sz w:val="28"/>
          <w:szCs w:val="28"/>
        </w:rPr>
        <w:t xml:space="preserve">города Кимры </w:t>
      </w:r>
      <w:r w:rsidRPr="00251F8D">
        <w:rPr>
          <w:rFonts w:ascii="Times New Roman" w:hAnsi="Times New Roman" w:cs="Times New Roman"/>
          <w:sz w:val="28"/>
          <w:szCs w:val="28"/>
        </w:rPr>
        <w:t>Тверской области, подготовка и принятие соответствующих заключений (решений) Рабочей группы;</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 xml:space="preserve">подготовка проектов представлений </w:t>
      </w:r>
      <w:r w:rsidR="00251F8D" w:rsidRPr="00251F8D">
        <w:rPr>
          <w:rFonts w:ascii="Times New Roman" w:hAnsi="Times New Roman" w:cs="Times New Roman"/>
          <w:sz w:val="28"/>
          <w:szCs w:val="28"/>
        </w:rPr>
        <w:t>т</w:t>
      </w:r>
      <w:r w:rsidRPr="00251F8D">
        <w:rPr>
          <w:rFonts w:ascii="Times New Roman" w:hAnsi="Times New Roman" w:cs="Times New Roman"/>
          <w:sz w:val="28"/>
          <w:szCs w:val="28"/>
        </w:rPr>
        <w:t xml:space="preserve">ерриториальной избирательной комиссии </w:t>
      </w:r>
      <w:r w:rsidR="00251F8D" w:rsidRPr="00251F8D">
        <w:rPr>
          <w:rFonts w:ascii="Times New Roman" w:hAnsi="Times New Roman" w:cs="Times New Roman"/>
          <w:sz w:val="28"/>
          <w:szCs w:val="28"/>
        </w:rPr>
        <w:t xml:space="preserve">города Кимры </w:t>
      </w:r>
      <w:r w:rsidRPr="00251F8D">
        <w:rPr>
          <w:rFonts w:ascii="Times New Roman" w:hAnsi="Times New Roman" w:cs="Times New Roman"/>
          <w:sz w:val="28"/>
          <w:szCs w:val="28"/>
        </w:rPr>
        <w:t>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 xml:space="preserve">рассмотрение полученных </w:t>
      </w:r>
      <w:r w:rsidR="00251F8D" w:rsidRPr="00251F8D">
        <w:rPr>
          <w:rFonts w:ascii="Times New Roman" w:hAnsi="Times New Roman" w:cs="Times New Roman"/>
          <w:sz w:val="28"/>
          <w:szCs w:val="28"/>
        </w:rPr>
        <w:t>т</w:t>
      </w:r>
      <w:r w:rsidRPr="00251F8D">
        <w:rPr>
          <w:rFonts w:ascii="Times New Roman" w:hAnsi="Times New Roman" w:cs="Times New Roman"/>
          <w:sz w:val="28"/>
          <w:szCs w:val="28"/>
        </w:rPr>
        <w:t xml:space="preserve">ерриториальной избирательной комиссией </w:t>
      </w:r>
      <w:r w:rsidR="00251F8D" w:rsidRPr="00251F8D">
        <w:rPr>
          <w:rFonts w:ascii="Times New Roman" w:hAnsi="Times New Roman" w:cs="Times New Roman"/>
          <w:sz w:val="28"/>
          <w:szCs w:val="28"/>
        </w:rPr>
        <w:t xml:space="preserve">города Кимры </w:t>
      </w:r>
      <w:r w:rsidRPr="00251F8D">
        <w:rPr>
          <w:rFonts w:ascii="Times New Roman" w:hAnsi="Times New Roman" w:cs="Times New Roman"/>
          <w:sz w:val="28"/>
          <w:szCs w:val="28"/>
        </w:rPr>
        <w:t xml:space="preserve">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w:t>
      </w:r>
      <w:r w:rsidRPr="00251F8D">
        <w:rPr>
          <w:rFonts w:ascii="Times New Roman" w:hAnsi="Times New Roman" w:cs="Times New Roman"/>
          <w:sz w:val="28"/>
          <w:szCs w:val="28"/>
        </w:rPr>
        <w:lastRenderedPageBreak/>
        <w:t>изданий, общественных объединений, их должностных лиц, сведений и материалов по вопросам компетенции Рабочей группы.</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 xml:space="preserve">3. Рабочая группа в своей деятельности руководствуется Конституцией Российской Федерации, федеральными законами, законами Тверской области, решениями Центральной избирательной комиссии Российской Федерации, решениями Избирательной комиссии Тверской области, решениями </w:t>
      </w:r>
      <w:r w:rsidR="00251F8D" w:rsidRPr="00251F8D">
        <w:rPr>
          <w:rFonts w:ascii="Times New Roman" w:hAnsi="Times New Roman" w:cs="Times New Roman"/>
          <w:sz w:val="28"/>
          <w:szCs w:val="28"/>
        </w:rPr>
        <w:t>т</w:t>
      </w:r>
      <w:r w:rsidRPr="00251F8D">
        <w:rPr>
          <w:rFonts w:ascii="Times New Roman" w:hAnsi="Times New Roman" w:cs="Times New Roman"/>
          <w:sz w:val="28"/>
          <w:szCs w:val="28"/>
        </w:rPr>
        <w:t xml:space="preserve">ерриториальной избирательной комиссии </w:t>
      </w:r>
      <w:r w:rsidR="00251F8D" w:rsidRPr="00251F8D">
        <w:rPr>
          <w:rFonts w:ascii="Times New Roman" w:hAnsi="Times New Roman" w:cs="Times New Roman"/>
          <w:sz w:val="28"/>
          <w:szCs w:val="28"/>
        </w:rPr>
        <w:t>города Кимры</w:t>
      </w:r>
      <w:r w:rsidRPr="00251F8D">
        <w:rPr>
          <w:rFonts w:ascii="Times New Roman" w:hAnsi="Times New Roman" w:cs="Times New Roman"/>
          <w:sz w:val="28"/>
          <w:szCs w:val="28"/>
        </w:rPr>
        <w:t>, а также настоящим Положением.</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4. Заседание Рабочей группы созывает руководитель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Деятельность Рабочей группы осуществляется на основе коллегиальности, открытого обсуждения вопросов, относящихся к ее компетенции.</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 xml:space="preserve">На заседаниях Рабочей группы вправе присутствовать и высказывать свое мнение члены </w:t>
      </w:r>
      <w:proofErr w:type="spellStart"/>
      <w:r w:rsidRPr="00251F8D">
        <w:rPr>
          <w:rFonts w:ascii="Times New Roman" w:hAnsi="Times New Roman" w:cs="Times New Roman"/>
          <w:sz w:val="28"/>
          <w:szCs w:val="28"/>
        </w:rPr>
        <w:t>члены</w:t>
      </w:r>
      <w:r w:rsidR="00251F8D" w:rsidRPr="00251F8D">
        <w:rPr>
          <w:rFonts w:ascii="Times New Roman" w:hAnsi="Times New Roman" w:cs="Times New Roman"/>
          <w:sz w:val="28"/>
          <w:szCs w:val="28"/>
        </w:rPr>
        <w:t>т</w:t>
      </w:r>
      <w:r w:rsidRPr="00251F8D">
        <w:rPr>
          <w:rFonts w:ascii="Times New Roman" w:hAnsi="Times New Roman" w:cs="Times New Roman"/>
          <w:sz w:val="28"/>
          <w:szCs w:val="28"/>
        </w:rPr>
        <w:t>ерриториальной</w:t>
      </w:r>
      <w:proofErr w:type="spellEnd"/>
      <w:r w:rsidRPr="00251F8D">
        <w:rPr>
          <w:rFonts w:ascii="Times New Roman" w:hAnsi="Times New Roman" w:cs="Times New Roman"/>
          <w:sz w:val="28"/>
          <w:szCs w:val="28"/>
        </w:rPr>
        <w:t xml:space="preserve"> избирательной комиссии </w:t>
      </w:r>
      <w:r w:rsidR="00251F8D" w:rsidRPr="00251F8D">
        <w:rPr>
          <w:rFonts w:ascii="Times New Roman" w:hAnsi="Times New Roman" w:cs="Times New Roman"/>
          <w:sz w:val="28"/>
          <w:szCs w:val="28"/>
        </w:rPr>
        <w:t>города Кимры</w:t>
      </w:r>
      <w:r w:rsidRPr="00251F8D">
        <w:rPr>
          <w:rFonts w:ascii="Times New Roman" w:hAnsi="Times New Roman" w:cs="Times New Roman"/>
          <w:sz w:val="28"/>
          <w:szCs w:val="28"/>
        </w:rPr>
        <w:t>, не входящие в состав Рабочей группы.</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 xml:space="preserve">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 xml:space="preserve">О времени и месте заседания Рабочей группы извещаются члены </w:t>
      </w:r>
      <w:r w:rsidR="00251F8D" w:rsidRPr="00251F8D">
        <w:rPr>
          <w:rFonts w:ascii="Times New Roman" w:hAnsi="Times New Roman" w:cs="Times New Roman"/>
          <w:sz w:val="28"/>
          <w:szCs w:val="28"/>
        </w:rPr>
        <w:t>т</w:t>
      </w:r>
      <w:r w:rsidRPr="00251F8D">
        <w:rPr>
          <w:rFonts w:ascii="Times New Roman" w:hAnsi="Times New Roman" w:cs="Times New Roman"/>
          <w:sz w:val="28"/>
          <w:szCs w:val="28"/>
        </w:rPr>
        <w:t xml:space="preserve">ерриториальной избирательной комиссии </w:t>
      </w:r>
      <w:r w:rsidR="00251F8D" w:rsidRPr="00251F8D">
        <w:rPr>
          <w:rFonts w:ascii="Times New Roman" w:hAnsi="Times New Roman" w:cs="Times New Roman"/>
          <w:sz w:val="28"/>
          <w:szCs w:val="28"/>
        </w:rPr>
        <w:t xml:space="preserve">города Кимры </w:t>
      </w:r>
      <w:r w:rsidRPr="00251F8D">
        <w:rPr>
          <w:rFonts w:ascii="Times New Roman" w:hAnsi="Times New Roman" w:cs="Times New Roman"/>
          <w:sz w:val="28"/>
          <w:szCs w:val="28"/>
        </w:rPr>
        <w:t>с правом решающего и с правом совещательного голоса.</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Руководитель Рабочей группы оповещает ее членов и приглашенных лиц о времени и месте заседания Рабочей группы, председательствует на ее заседаниях.</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5. Срок рассмотрения обращений, поступающих в Рабочую группу, определяется в соответствии с законодательством.</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t>6. По результатам рассмотрения каждого вопроса на заседании Рабочей группы принимается решение Рабочей группы.</w:t>
      </w:r>
    </w:p>
    <w:p w:rsidR="00BE14CD" w:rsidRPr="00251F8D" w:rsidRDefault="00BE14CD" w:rsidP="00BE14CD">
      <w:pPr>
        <w:pStyle w:val="af"/>
        <w:spacing w:before="0" w:beforeAutospacing="0" w:after="0" w:afterAutospacing="0"/>
        <w:ind w:firstLine="709"/>
        <w:jc w:val="both"/>
        <w:rPr>
          <w:rFonts w:ascii="Times New Roman" w:hAnsi="Times New Roman" w:cs="Times New Roman"/>
          <w:sz w:val="28"/>
          <w:szCs w:val="28"/>
        </w:rPr>
      </w:pPr>
      <w:r w:rsidRPr="00251F8D">
        <w:rPr>
          <w:rFonts w:ascii="Times New Roman" w:hAnsi="Times New Roman" w:cs="Times New Roman"/>
          <w:sz w:val="28"/>
          <w:szCs w:val="28"/>
        </w:rPr>
        <w:lastRenderedPageBreak/>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w:t>
      </w:r>
    </w:p>
    <w:p w:rsidR="00BE14CD" w:rsidRPr="00251F8D" w:rsidRDefault="00BE14CD" w:rsidP="00BE14CD">
      <w:pPr>
        <w:spacing w:before="100" w:beforeAutospacing="1" w:after="100" w:afterAutospacing="1"/>
        <w:jc w:val="center"/>
        <w:rPr>
          <w:b/>
          <w:bCs/>
          <w:sz w:val="28"/>
          <w:szCs w:val="28"/>
        </w:rPr>
      </w:pPr>
    </w:p>
    <w:p w:rsidR="00BE14CD" w:rsidRPr="00251F8D" w:rsidRDefault="00BE14CD" w:rsidP="00BE14CD">
      <w:pPr>
        <w:spacing w:before="100" w:beforeAutospacing="1" w:after="100" w:afterAutospacing="1"/>
        <w:jc w:val="center"/>
        <w:rPr>
          <w:sz w:val="28"/>
          <w:szCs w:val="28"/>
        </w:rPr>
      </w:pPr>
    </w:p>
    <w:p w:rsidR="00BE14CD" w:rsidRPr="00251F8D" w:rsidRDefault="00BE14CD" w:rsidP="00BE14CD"/>
    <w:p w:rsidR="00B66EED" w:rsidRPr="00251F8D" w:rsidRDefault="00B66EED"/>
    <w:p w:rsidR="00B66EED" w:rsidRPr="00251F8D" w:rsidRDefault="00B66EED"/>
    <w:p w:rsidR="00B66EED" w:rsidRPr="00251F8D" w:rsidRDefault="00B66EED"/>
    <w:p w:rsidR="00B66EED" w:rsidRPr="00251F8D" w:rsidRDefault="00B66EED" w:rsidP="00B66EED">
      <w:pPr>
        <w:pStyle w:val="3"/>
        <w:tabs>
          <w:tab w:val="left" w:pos="5580"/>
        </w:tabs>
        <w:spacing w:before="0"/>
        <w:ind w:left="459" w:hanging="459"/>
        <w:jc w:val="both"/>
        <w:rPr>
          <w:rFonts w:ascii="Times New Roman" w:hAnsi="Times New Roman" w:cs="Times New Roman"/>
          <w:b w:val="0"/>
          <w:color w:val="auto"/>
          <w:sz w:val="22"/>
          <w:szCs w:val="22"/>
        </w:rPr>
      </w:pPr>
    </w:p>
    <w:p w:rsidR="00B66EED" w:rsidRPr="00251F8D" w:rsidRDefault="00B66EED"/>
    <w:sectPr w:rsidR="00B66EED" w:rsidRPr="00251F8D" w:rsidSect="009E3267">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67F" w:rsidRDefault="0094767F">
      <w:r>
        <w:separator/>
      </w:r>
    </w:p>
  </w:endnote>
  <w:endnote w:type="continuationSeparator" w:id="1">
    <w:p w:rsidR="0094767F" w:rsidRDefault="00947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67F" w:rsidRDefault="0094767F">
      <w:r>
        <w:separator/>
      </w:r>
    </w:p>
  </w:footnote>
  <w:footnote w:type="continuationSeparator" w:id="1">
    <w:p w:rsidR="0094767F" w:rsidRDefault="00947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67" w:rsidRDefault="00B26584">
    <w:pPr>
      <w:pStyle w:val="a3"/>
      <w:framePr w:wrap="around" w:vAnchor="text" w:hAnchor="margin" w:xAlign="center" w:y="1"/>
      <w:rPr>
        <w:rStyle w:val="a5"/>
      </w:rPr>
    </w:pPr>
    <w:r>
      <w:rPr>
        <w:rStyle w:val="a5"/>
      </w:rPr>
      <w:fldChar w:fldCharType="begin"/>
    </w:r>
    <w:r w:rsidR="00944344">
      <w:rPr>
        <w:rStyle w:val="a5"/>
      </w:rPr>
      <w:instrText xml:space="preserve">PAGE  </w:instrText>
    </w:r>
    <w:r>
      <w:rPr>
        <w:rStyle w:val="a5"/>
      </w:rPr>
      <w:fldChar w:fldCharType="end"/>
    </w:r>
  </w:p>
  <w:p w:rsidR="009E3267" w:rsidRDefault="003345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67" w:rsidRDefault="00B26584">
    <w:pPr>
      <w:pStyle w:val="a3"/>
      <w:framePr w:wrap="around" w:vAnchor="text" w:hAnchor="margin" w:xAlign="center" w:y="1"/>
      <w:rPr>
        <w:rStyle w:val="a5"/>
      </w:rPr>
    </w:pPr>
    <w:r>
      <w:rPr>
        <w:rStyle w:val="a5"/>
      </w:rPr>
      <w:fldChar w:fldCharType="begin"/>
    </w:r>
    <w:r w:rsidR="00944344">
      <w:rPr>
        <w:rStyle w:val="a5"/>
      </w:rPr>
      <w:instrText xml:space="preserve">PAGE  </w:instrText>
    </w:r>
    <w:r>
      <w:rPr>
        <w:rStyle w:val="a5"/>
      </w:rPr>
      <w:fldChar w:fldCharType="separate"/>
    </w:r>
    <w:r w:rsidR="003345D7">
      <w:rPr>
        <w:rStyle w:val="a5"/>
        <w:noProof/>
      </w:rPr>
      <w:t>6</w:t>
    </w:r>
    <w:r>
      <w:rPr>
        <w:rStyle w:val="a5"/>
      </w:rPr>
      <w:fldChar w:fldCharType="end"/>
    </w:r>
  </w:p>
  <w:p w:rsidR="009E3267" w:rsidRDefault="003345D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3EA2"/>
    <w:multiLevelType w:val="hybridMultilevel"/>
    <w:tmpl w:val="061832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ED0A5B"/>
    <w:multiLevelType w:val="hybridMultilevel"/>
    <w:tmpl w:val="EC30A87A"/>
    <w:lvl w:ilvl="0" w:tplc="841E1666">
      <w:start w:val="1"/>
      <w:numFmt w:val="decimal"/>
      <w:lvlText w:val="%1."/>
      <w:lvlJc w:val="left"/>
      <w:pPr>
        <w:tabs>
          <w:tab w:val="num" w:pos="2395"/>
        </w:tabs>
        <w:ind w:left="2395" w:hanging="360"/>
      </w:pPr>
      <w:rPr>
        <w:color w:val="auto"/>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0A6FFC"/>
    <w:rsid w:val="000A6FFC"/>
    <w:rsid w:val="001362E2"/>
    <w:rsid w:val="00177751"/>
    <w:rsid w:val="00251F8D"/>
    <w:rsid w:val="003345D7"/>
    <w:rsid w:val="003450A4"/>
    <w:rsid w:val="004641A0"/>
    <w:rsid w:val="00622DD3"/>
    <w:rsid w:val="00765C12"/>
    <w:rsid w:val="007D0231"/>
    <w:rsid w:val="007F3AC7"/>
    <w:rsid w:val="00944344"/>
    <w:rsid w:val="0094767F"/>
    <w:rsid w:val="009507BC"/>
    <w:rsid w:val="00A36C8A"/>
    <w:rsid w:val="00B26584"/>
    <w:rsid w:val="00B66EED"/>
    <w:rsid w:val="00BE14CD"/>
    <w:rsid w:val="00C04806"/>
    <w:rsid w:val="00EA2084"/>
    <w:rsid w:val="00FA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F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A6FFC"/>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
    <w:unhideWhenUsed/>
    <w:qFormat/>
    <w:rsid w:val="0017775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6FFC"/>
    <w:pPr>
      <w:tabs>
        <w:tab w:val="center" w:pos="4153"/>
        <w:tab w:val="right" w:pos="8306"/>
      </w:tabs>
    </w:pPr>
    <w:rPr>
      <w:sz w:val="20"/>
      <w:szCs w:val="20"/>
    </w:rPr>
  </w:style>
  <w:style w:type="character" w:customStyle="1" w:styleId="a4">
    <w:name w:val="Верхний колонтитул Знак"/>
    <w:basedOn w:val="a0"/>
    <w:link w:val="a3"/>
    <w:rsid w:val="000A6FFC"/>
    <w:rPr>
      <w:rFonts w:ascii="Times New Roman" w:eastAsia="Times New Roman" w:hAnsi="Times New Roman" w:cs="Times New Roman"/>
      <w:sz w:val="20"/>
      <w:szCs w:val="20"/>
      <w:lang w:eastAsia="ru-RU"/>
    </w:rPr>
  </w:style>
  <w:style w:type="character" w:styleId="a5">
    <w:name w:val="page number"/>
    <w:basedOn w:val="a0"/>
    <w:semiHidden/>
    <w:rsid w:val="000A6FFC"/>
  </w:style>
  <w:style w:type="paragraph" w:customStyle="1" w:styleId="ConsNormal">
    <w:name w:val="ConsNormal"/>
    <w:rsid w:val="000A6FFC"/>
    <w:pPr>
      <w:widowControl w:val="0"/>
      <w:spacing w:after="0" w:line="240" w:lineRule="auto"/>
      <w:ind w:firstLine="720"/>
    </w:pPr>
    <w:rPr>
      <w:rFonts w:ascii="Times New Roman" w:eastAsia="Times New Roman" w:hAnsi="Times New Roman" w:cs="Times New Roman"/>
      <w:snapToGrid w:val="0"/>
      <w:sz w:val="16"/>
      <w:szCs w:val="20"/>
      <w:lang w:eastAsia="ru-RU"/>
    </w:rPr>
  </w:style>
  <w:style w:type="paragraph" w:styleId="31">
    <w:name w:val="Body Text 3"/>
    <w:basedOn w:val="a"/>
    <w:link w:val="32"/>
    <w:rsid w:val="000A6FFC"/>
    <w:pPr>
      <w:spacing w:after="120"/>
    </w:pPr>
    <w:rPr>
      <w:sz w:val="16"/>
      <w:szCs w:val="16"/>
    </w:rPr>
  </w:style>
  <w:style w:type="character" w:customStyle="1" w:styleId="32">
    <w:name w:val="Основной текст 3 Знак"/>
    <w:basedOn w:val="a0"/>
    <w:link w:val="31"/>
    <w:rsid w:val="000A6FFC"/>
    <w:rPr>
      <w:rFonts w:ascii="Times New Roman" w:eastAsia="Times New Roman" w:hAnsi="Times New Roman" w:cs="Times New Roman"/>
      <w:sz w:val="16"/>
      <w:szCs w:val="16"/>
      <w:lang w:eastAsia="ru-RU"/>
    </w:rPr>
  </w:style>
  <w:style w:type="paragraph" w:customStyle="1" w:styleId="1">
    <w:name w:val="Обычный1"/>
    <w:rsid w:val="000A6FFC"/>
    <w:pPr>
      <w:widowControl w:val="0"/>
      <w:snapToGrid w:val="0"/>
      <w:spacing w:after="0" w:line="240" w:lineRule="auto"/>
    </w:pPr>
    <w:rPr>
      <w:rFonts w:ascii="Times New Roman" w:eastAsia="Times New Roman" w:hAnsi="Times New Roman" w:cs="Times New Roman"/>
      <w:sz w:val="20"/>
      <w:szCs w:val="20"/>
      <w:lang w:eastAsia="ru-RU"/>
    </w:rPr>
  </w:style>
  <w:style w:type="paragraph" w:styleId="a6">
    <w:name w:val="caption"/>
    <w:basedOn w:val="a"/>
    <w:next w:val="a"/>
    <w:qFormat/>
    <w:rsid w:val="000A6FFC"/>
    <w:rPr>
      <w:szCs w:val="20"/>
    </w:rPr>
  </w:style>
  <w:style w:type="character" w:customStyle="1" w:styleId="20">
    <w:name w:val="Заголовок 2 Знак"/>
    <w:basedOn w:val="a0"/>
    <w:link w:val="2"/>
    <w:rsid w:val="000A6FFC"/>
    <w:rPr>
      <w:rFonts w:ascii="Arial" w:eastAsia="Calibri" w:hAnsi="Arial" w:cs="Arial"/>
      <w:b/>
      <w:bCs/>
      <w:i/>
      <w:iCs/>
      <w:sz w:val="28"/>
      <w:szCs w:val="28"/>
      <w:lang w:eastAsia="ru-RU"/>
    </w:rPr>
  </w:style>
  <w:style w:type="paragraph" w:styleId="a7">
    <w:name w:val="Body Text Indent"/>
    <w:basedOn w:val="a"/>
    <w:link w:val="a8"/>
    <w:uiPriority w:val="99"/>
    <w:unhideWhenUsed/>
    <w:rsid w:val="00765C12"/>
    <w:pPr>
      <w:spacing w:after="120"/>
      <w:ind w:left="283"/>
    </w:pPr>
  </w:style>
  <w:style w:type="character" w:customStyle="1" w:styleId="a8">
    <w:name w:val="Основной текст с отступом Знак"/>
    <w:basedOn w:val="a0"/>
    <w:link w:val="a7"/>
    <w:uiPriority w:val="99"/>
    <w:rsid w:val="00765C1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765C12"/>
    <w:pPr>
      <w:spacing w:after="120" w:line="480" w:lineRule="auto"/>
      <w:ind w:left="283"/>
    </w:pPr>
  </w:style>
  <w:style w:type="character" w:customStyle="1" w:styleId="22">
    <w:name w:val="Основной текст с отступом 2 Знак"/>
    <w:basedOn w:val="a0"/>
    <w:link w:val="21"/>
    <w:uiPriority w:val="99"/>
    <w:semiHidden/>
    <w:rsid w:val="00765C12"/>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765C12"/>
    <w:pPr>
      <w:spacing w:after="120"/>
      <w:ind w:left="283"/>
    </w:pPr>
    <w:rPr>
      <w:sz w:val="16"/>
      <w:szCs w:val="16"/>
    </w:rPr>
  </w:style>
  <w:style w:type="character" w:customStyle="1" w:styleId="34">
    <w:name w:val="Основной текст с отступом 3 Знак"/>
    <w:basedOn w:val="a0"/>
    <w:link w:val="33"/>
    <w:uiPriority w:val="99"/>
    <w:semiHidden/>
    <w:rsid w:val="00765C12"/>
    <w:rPr>
      <w:rFonts w:ascii="Times New Roman" w:eastAsia="Times New Roman" w:hAnsi="Times New Roman" w:cs="Times New Roman"/>
      <w:sz w:val="16"/>
      <w:szCs w:val="16"/>
      <w:lang w:eastAsia="ru-RU"/>
    </w:rPr>
  </w:style>
  <w:style w:type="paragraph" w:styleId="a9">
    <w:name w:val="footer"/>
    <w:basedOn w:val="a"/>
    <w:link w:val="aa"/>
    <w:uiPriority w:val="99"/>
    <w:unhideWhenUsed/>
    <w:rsid w:val="00765C12"/>
    <w:pPr>
      <w:tabs>
        <w:tab w:val="center" w:pos="4677"/>
        <w:tab w:val="right" w:pos="9355"/>
      </w:tabs>
    </w:pPr>
  </w:style>
  <w:style w:type="character" w:customStyle="1" w:styleId="aa">
    <w:name w:val="Нижний колонтитул Знак"/>
    <w:basedOn w:val="a0"/>
    <w:link w:val="a9"/>
    <w:uiPriority w:val="99"/>
    <w:rsid w:val="00765C12"/>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765C12"/>
    <w:pPr>
      <w:spacing w:after="120"/>
    </w:pPr>
  </w:style>
  <w:style w:type="character" w:customStyle="1" w:styleId="ac">
    <w:name w:val="Основной текст Знак"/>
    <w:basedOn w:val="a0"/>
    <w:link w:val="ab"/>
    <w:uiPriority w:val="99"/>
    <w:semiHidden/>
    <w:rsid w:val="00765C12"/>
    <w:rPr>
      <w:rFonts w:ascii="Times New Roman" w:eastAsia="Times New Roman" w:hAnsi="Times New Roman" w:cs="Times New Roman"/>
      <w:sz w:val="24"/>
      <w:szCs w:val="24"/>
      <w:lang w:eastAsia="ru-RU"/>
    </w:rPr>
  </w:style>
  <w:style w:type="paragraph" w:styleId="ad">
    <w:name w:val="List Paragraph"/>
    <w:basedOn w:val="a"/>
    <w:uiPriority w:val="34"/>
    <w:qFormat/>
    <w:rsid w:val="00177751"/>
    <w:pPr>
      <w:ind w:left="720"/>
      <w:contextualSpacing/>
    </w:pPr>
  </w:style>
  <w:style w:type="character" w:customStyle="1" w:styleId="30">
    <w:name w:val="Заголовок 3 Знак"/>
    <w:basedOn w:val="a0"/>
    <w:link w:val="3"/>
    <w:uiPriority w:val="9"/>
    <w:rsid w:val="00177751"/>
    <w:rPr>
      <w:rFonts w:asciiTheme="majorHAnsi" w:eastAsiaTheme="majorEastAsia" w:hAnsiTheme="majorHAnsi" w:cstheme="majorBidi"/>
      <w:b/>
      <w:bCs/>
      <w:color w:val="4F81BD" w:themeColor="accent1"/>
      <w:sz w:val="24"/>
      <w:szCs w:val="24"/>
      <w:lang w:eastAsia="ru-RU"/>
    </w:rPr>
  </w:style>
  <w:style w:type="table" w:styleId="ae">
    <w:name w:val="Table Grid"/>
    <w:basedOn w:val="a1"/>
    <w:uiPriority w:val="59"/>
    <w:rsid w:val="00177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BE14CD"/>
    <w:pPr>
      <w:snapToGrid w:val="0"/>
      <w:spacing w:after="0" w:line="240" w:lineRule="auto"/>
      <w:ind w:right="19772"/>
    </w:pPr>
    <w:rPr>
      <w:rFonts w:ascii="Arial" w:eastAsia="Times New Roman" w:hAnsi="Arial" w:cs="Times New Roman"/>
      <w:b/>
      <w:sz w:val="16"/>
      <w:szCs w:val="20"/>
      <w:lang w:eastAsia="ru-RU"/>
    </w:rPr>
  </w:style>
  <w:style w:type="paragraph" w:styleId="af">
    <w:name w:val="Normal (Web)"/>
    <w:basedOn w:val="a"/>
    <w:uiPriority w:val="99"/>
    <w:unhideWhenUsed/>
    <w:rsid w:val="00BE14CD"/>
    <w:pPr>
      <w:spacing w:before="100" w:beforeAutospacing="1" w:after="100" w:afterAutospacing="1"/>
    </w:pPr>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F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A6FFC"/>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
    <w:unhideWhenUsed/>
    <w:qFormat/>
    <w:rsid w:val="0017775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6FFC"/>
    <w:pPr>
      <w:tabs>
        <w:tab w:val="center" w:pos="4153"/>
        <w:tab w:val="right" w:pos="8306"/>
      </w:tabs>
    </w:pPr>
    <w:rPr>
      <w:sz w:val="20"/>
      <w:szCs w:val="20"/>
    </w:rPr>
  </w:style>
  <w:style w:type="character" w:customStyle="1" w:styleId="a4">
    <w:name w:val="Верхний колонтитул Знак"/>
    <w:basedOn w:val="a0"/>
    <w:link w:val="a3"/>
    <w:rsid w:val="000A6FFC"/>
    <w:rPr>
      <w:rFonts w:ascii="Times New Roman" w:eastAsia="Times New Roman" w:hAnsi="Times New Roman" w:cs="Times New Roman"/>
      <w:sz w:val="20"/>
      <w:szCs w:val="20"/>
      <w:lang w:eastAsia="ru-RU"/>
    </w:rPr>
  </w:style>
  <w:style w:type="character" w:styleId="a5">
    <w:name w:val="page number"/>
    <w:basedOn w:val="a0"/>
    <w:semiHidden/>
    <w:rsid w:val="000A6FFC"/>
  </w:style>
  <w:style w:type="paragraph" w:customStyle="1" w:styleId="ConsNormal">
    <w:name w:val="ConsNormal"/>
    <w:rsid w:val="000A6FFC"/>
    <w:pPr>
      <w:widowControl w:val="0"/>
      <w:spacing w:after="0" w:line="240" w:lineRule="auto"/>
      <w:ind w:firstLine="720"/>
    </w:pPr>
    <w:rPr>
      <w:rFonts w:ascii="Times New Roman" w:eastAsia="Times New Roman" w:hAnsi="Times New Roman" w:cs="Times New Roman"/>
      <w:snapToGrid w:val="0"/>
      <w:sz w:val="16"/>
      <w:szCs w:val="20"/>
      <w:lang w:eastAsia="ru-RU"/>
    </w:rPr>
  </w:style>
  <w:style w:type="paragraph" w:styleId="31">
    <w:name w:val="Body Text 3"/>
    <w:basedOn w:val="a"/>
    <w:link w:val="32"/>
    <w:rsid w:val="000A6FFC"/>
    <w:pPr>
      <w:spacing w:after="120"/>
    </w:pPr>
    <w:rPr>
      <w:sz w:val="16"/>
      <w:szCs w:val="16"/>
    </w:rPr>
  </w:style>
  <w:style w:type="character" w:customStyle="1" w:styleId="32">
    <w:name w:val="Основной текст 3 Знак"/>
    <w:basedOn w:val="a0"/>
    <w:link w:val="31"/>
    <w:rsid w:val="000A6FFC"/>
    <w:rPr>
      <w:rFonts w:ascii="Times New Roman" w:eastAsia="Times New Roman" w:hAnsi="Times New Roman" w:cs="Times New Roman"/>
      <w:sz w:val="16"/>
      <w:szCs w:val="16"/>
      <w:lang w:eastAsia="ru-RU"/>
    </w:rPr>
  </w:style>
  <w:style w:type="paragraph" w:customStyle="1" w:styleId="1">
    <w:name w:val="Обычный1"/>
    <w:rsid w:val="000A6FFC"/>
    <w:pPr>
      <w:widowControl w:val="0"/>
      <w:snapToGrid w:val="0"/>
      <w:spacing w:after="0" w:line="240" w:lineRule="auto"/>
    </w:pPr>
    <w:rPr>
      <w:rFonts w:ascii="Times New Roman" w:eastAsia="Times New Roman" w:hAnsi="Times New Roman" w:cs="Times New Roman"/>
      <w:sz w:val="20"/>
      <w:szCs w:val="20"/>
      <w:lang w:eastAsia="ru-RU"/>
    </w:rPr>
  </w:style>
  <w:style w:type="paragraph" w:styleId="a6">
    <w:name w:val="caption"/>
    <w:basedOn w:val="a"/>
    <w:next w:val="a"/>
    <w:qFormat/>
    <w:rsid w:val="000A6FFC"/>
    <w:rPr>
      <w:szCs w:val="20"/>
    </w:rPr>
  </w:style>
  <w:style w:type="character" w:customStyle="1" w:styleId="20">
    <w:name w:val="Заголовок 2 Знак"/>
    <w:basedOn w:val="a0"/>
    <w:link w:val="2"/>
    <w:rsid w:val="000A6FFC"/>
    <w:rPr>
      <w:rFonts w:ascii="Arial" w:eastAsia="Calibri" w:hAnsi="Arial" w:cs="Arial"/>
      <w:b/>
      <w:bCs/>
      <w:i/>
      <w:iCs/>
      <w:sz w:val="28"/>
      <w:szCs w:val="28"/>
      <w:lang w:eastAsia="ru-RU"/>
    </w:rPr>
  </w:style>
  <w:style w:type="paragraph" w:styleId="a7">
    <w:name w:val="Body Text Indent"/>
    <w:basedOn w:val="a"/>
    <w:link w:val="a8"/>
    <w:uiPriority w:val="99"/>
    <w:unhideWhenUsed/>
    <w:rsid w:val="00765C12"/>
    <w:pPr>
      <w:spacing w:after="120"/>
      <w:ind w:left="283"/>
    </w:pPr>
  </w:style>
  <w:style w:type="character" w:customStyle="1" w:styleId="a8">
    <w:name w:val="Основной текст с отступом Знак"/>
    <w:basedOn w:val="a0"/>
    <w:link w:val="a7"/>
    <w:uiPriority w:val="99"/>
    <w:rsid w:val="00765C1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765C12"/>
    <w:pPr>
      <w:spacing w:after="120" w:line="480" w:lineRule="auto"/>
      <w:ind w:left="283"/>
    </w:pPr>
  </w:style>
  <w:style w:type="character" w:customStyle="1" w:styleId="22">
    <w:name w:val="Основной текст с отступом 2 Знак"/>
    <w:basedOn w:val="a0"/>
    <w:link w:val="21"/>
    <w:uiPriority w:val="99"/>
    <w:semiHidden/>
    <w:rsid w:val="00765C12"/>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765C12"/>
    <w:pPr>
      <w:spacing w:after="120"/>
      <w:ind w:left="283"/>
    </w:pPr>
    <w:rPr>
      <w:sz w:val="16"/>
      <w:szCs w:val="16"/>
    </w:rPr>
  </w:style>
  <w:style w:type="character" w:customStyle="1" w:styleId="34">
    <w:name w:val="Основной текст с отступом 3 Знак"/>
    <w:basedOn w:val="a0"/>
    <w:link w:val="33"/>
    <w:uiPriority w:val="99"/>
    <w:semiHidden/>
    <w:rsid w:val="00765C12"/>
    <w:rPr>
      <w:rFonts w:ascii="Times New Roman" w:eastAsia="Times New Roman" w:hAnsi="Times New Roman" w:cs="Times New Roman"/>
      <w:sz w:val="16"/>
      <w:szCs w:val="16"/>
      <w:lang w:eastAsia="ru-RU"/>
    </w:rPr>
  </w:style>
  <w:style w:type="paragraph" w:styleId="a9">
    <w:name w:val="footer"/>
    <w:basedOn w:val="a"/>
    <w:link w:val="aa"/>
    <w:uiPriority w:val="99"/>
    <w:unhideWhenUsed/>
    <w:rsid w:val="00765C12"/>
    <w:pPr>
      <w:tabs>
        <w:tab w:val="center" w:pos="4677"/>
        <w:tab w:val="right" w:pos="9355"/>
      </w:tabs>
    </w:pPr>
  </w:style>
  <w:style w:type="character" w:customStyle="1" w:styleId="aa">
    <w:name w:val="Нижний колонтитул Знак"/>
    <w:basedOn w:val="a0"/>
    <w:link w:val="a9"/>
    <w:uiPriority w:val="99"/>
    <w:rsid w:val="00765C12"/>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765C12"/>
    <w:pPr>
      <w:spacing w:after="120"/>
    </w:pPr>
  </w:style>
  <w:style w:type="character" w:customStyle="1" w:styleId="ac">
    <w:name w:val="Основной текст Знак"/>
    <w:basedOn w:val="a0"/>
    <w:link w:val="ab"/>
    <w:uiPriority w:val="99"/>
    <w:semiHidden/>
    <w:rsid w:val="00765C12"/>
    <w:rPr>
      <w:rFonts w:ascii="Times New Roman" w:eastAsia="Times New Roman" w:hAnsi="Times New Roman" w:cs="Times New Roman"/>
      <w:sz w:val="24"/>
      <w:szCs w:val="24"/>
      <w:lang w:eastAsia="ru-RU"/>
    </w:rPr>
  </w:style>
  <w:style w:type="paragraph" w:styleId="ad">
    <w:name w:val="List Paragraph"/>
    <w:basedOn w:val="a"/>
    <w:uiPriority w:val="34"/>
    <w:qFormat/>
    <w:rsid w:val="00177751"/>
    <w:pPr>
      <w:ind w:left="720"/>
      <w:contextualSpacing/>
    </w:pPr>
  </w:style>
  <w:style w:type="character" w:customStyle="1" w:styleId="30">
    <w:name w:val="Заголовок 3 Знак"/>
    <w:basedOn w:val="a0"/>
    <w:link w:val="3"/>
    <w:uiPriority w:val="9"/>
    <w:rsid w:val="00177751"/>
    <w:rPr>
      <w:rFonts w:asciiTheme="majorHAnsi" w:eastAsiaTheme="majorEastAsia" w:hAnsiTheme="majorHAnsi" w:cstheme="majorBidi"/>
      <w:b/>
      <w:bCs/>
      <w:color w:val="4F81BD" w:themeColor="accent1"/>
      <w:sz w:val="24"/>
      <w:szCs w:val="24"/>
      <w:lang w:eastAsia="ru-RU"/>
    </w:rPr>
  </w:style>
  <w:style w:type="table" w:styleId="ae">
    <w:name w:val="Table Grid"/>
    <w:basedOn w:val="a1"/>
    <w:uiPriority w:val="59"/>
    <w:rsid w:val="00177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BE14CD"/>
    <w:pPr>
      <w:snapToGrid w:val="0"/>
      <w:spacing w:after="0" w:line="240" w:lineRule="auto"/>
      <w:ind w:right="19772"/>
    </w:pPr>
    <w:rPr>
      <w:rFonts w:ascii="Arial" w:eastAsia="Times New Roman" w:hAnsi="Arial" w:cs="Times New Roman"/>
      <w:b/>
      <w:sz w:val="16"/>
      <w:szCs w:val="20"/>
      <w:lang w:eastAsia="ru-RU"/>
    </w:rPr>
  </w:style>
  <w:style w:type="paragraph" w:styleId="af">
    <w:name w:val="Normal (Web)"/>
    <w:basedOn w:val="a"/>
    <w:uiPriority w:val="99"/>
    <w:unhideWhenUsed/>
    <w:rsid w:val="00BE14CD"/>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139D-500C-4ED1-86C3-C62A4D5D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1334</Words>
  <Characters>7609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6</cp:revision>
  <dcterms:created xsi:type="dcterms:W3CDTF">2014-03-28T18:07:00Z</dcterms:created>
  <dcterms:modified xsi:type="dcterms:W3CDTF">2014-07-04T07:20:00Z</dcterms:modified>
</cp:coreProperties>
</file>