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1C8" w:rsidRDefault="001261C8" w:rsidP="001261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ТЕРРИТОРИАЛЬНАЯ ИЗБИРАТЕЛЬНАЯ КОМИССИЯ </w:t>
      </w:r>
    </w:p>
    <w:p w:rsidR="001261C8" w:rsidRPr="001B5999" w:rsidRDefault="001261C8" w:rsidP="001261C8">
      <w:pPr>
        <w:pBdr>
          <w:bottom w:val="single" w:sz="12" w:space="1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ГОРОДА КИМРЫ</w:t>
      </w:r>
    </w:p>
    <w:p w:rsidR="001261C8" w:rsidRDefault="001261C8" w:rsidP="001261C8">
      <w:pPr>
        <w:jc w:val="center"/>
      </w:pPr>
      <w:r>
        <w:t xml:space="preserve">ул. Урицкого, дом70, </w:t>
      </w:r>
      <w:proofErr w:type="spellStart"/>
      <w:r>
        <w:t>г.Кимры</w:t>
      </w:r>
      <w:proofErr w:type="spellEnd"/>
      <w:r>
        <w:t xml:space="preserve">, Тверская область, 171507 Тел./факс 2-27-00,  </w:t>
      </w:r>
    </w:p>
    <w:p w:rsidR="001261C8" w:rsidRPr="0034366B" w:rsidRDefault="001261C8" w:rsidP="001261C8">
      <w:pPr>
        <w:shd w:val="clear" w:color="auto" w:fill="FFFFFF"/>
        <w:jc w:val="center"/>
        <w:rPr>
          <w:u w:val="single"/>
          <w:lang w:val="en-US"/>
        </w:rPr>
      </w:pPr>
      <w:r>
        <w:t>Е</w:t>
      </w:r>
      <w:r w:rsidRPr="0034366B">
        <w:rPr>
          <w:lang w:val="en-US"/>
        </w:rPr>
        <w:t>-</w:t>
      </w:r>
      <w:r w:rsidRPr="00DA001D">
        <w:rPr>
          <w:lang w:val="en-US"/>
        </w:rPr>
        <w:t>mail</w:t>
      </w:r>
      <w:r w:rsidRPr="0034366B">
        <w:rPr>
          <w:lang w:val="en-US"/>
        </w:rPr>
        <w:t xml:space="preserve">: </w:t>
      </w:r>
      <w:r>
        <w:rPr>
          <w:u w:val="single"/>
          <w:lang w:val="en-US"/>
        </w:rPr>
        <w:fldChar w:fldCharType="begin"/>
      </w:r>
      <w:r>
        <w:rPr>
          <w:u w:val="single"/>
          <w:lang w:val="en-US"/>
        </w:rPr>
        <w:instrText>HYPERLINK</w:instrText>
      </w:r>
      <w:r w:rsidRPr="0034366B">
        <w:rPr>
          <w:u w:val="single"/>
          <w:lang w:val="en-US"/>
        </w:rPr>
        <w:instrText xml:space="preserve"> "</w:instrText>
      </w:r>
      <w:r>
        <w:rPr>
          <w:u w:val="single"/>
          <w:lang w:val="en-US"/>
        </w:rPr>
        <w:instrText>mailto</w:instrText>
      </w:r>
      <w:r w:rsidRPr="0034366B">
        <w:rPr>
          <w:u w:val="single"/>
          <w:lang w:val="en-US"/>
        </w:rPr>
        <w:instrText>:</w:instrText>
      </w:r>
      <w:r w:rsidRPr="00DA001D">
        <w:rPr>
          <w:u w:val="single"/>
          <w:lang w:val="en-US"/>
        </w:rPr>
        <w:instrText>medkimry</w:instrText>
      </w:r>
      <w:r w:rsidRPr="0034366B">
        <w:rPr>
          <w:u w:val="single"/>
          <w:lang w:val="en-US"/>
        </w:rPr>
        <w:instrText>@</w:instrText>
      </w:r>
      <w:r w:rsidRPr="00DA001D">
        <w:rPr>
          <w:u w:val="single"/>
          <w:lang w:val="en-US"/>
        </w:rPr>
        <w:instrText>mail</w:instrText>
      </w:r>
      <w:r w:rsidRPr="0034366B">
        <w:rPr>
          <w:u w:val="single"/>
          <w:lang w:val="en-US"/>
        </w:rPr>
        <w:instrText>.</w:instrText>
      </w:r>
      <w:r w:rsidRPr="00DA001D">
        <w:rPr>
          <w:u w:val="single"/>
          <w:lang w:val="en-US"/>
        </w:rPr>
        <w:instrText>ru</w:instrText>
      </w:r>
    </w:p>
    <w:p w:rsidR="001261C8" w:rsidRDefault="001261C8" w:rsidP="001261C8">
      <w:pPr>
        <w:jc w:val="center"/>
        <w:rPr>
          <w:u w:val="single"/>
          <w:lang w:val="en-US"/>
        </w:rPr>
      </w:pPr>
      <w:r w:rsidRPr="0034366B">
        <w:rPr>
          <w:u w:val="single"/>
          <w:lang w:val="en-US"/>
        </w:rPr>
        <w:instrText xml:space="preserve">" </w:instrText>
      </w:r>
      <w:r>
        <w:rPr>
          <w:u w:val="single"/>
          <w:lang w:val="en-US"/>
        </w:rPr>
        <w:fldChar w:fldCharType="separate"/>
      </w:r>
      <w:r>
        <w:rPr>
          <w:rStyle w:val="a8"/>
          <w:lang w:val="en-US"/>
        </w:rPr>
        <w:t>tik</w:t>
      </w:r>
      <w:r w:rsidRPr="008036D0">
        <w:rPr>
          <w:rStyle w:val="a8"/>
          <w:lang w:val="en-US"/>
        </w:rPr>
        <w:t>kimry</w:t>
      </w:r>
      <w:r w:rsidRPr="0034366B">
        <w:rPr>
          <w:rStyle w:val="a8"/>
          <w:lang w:val="en-US"/>
        </w:rPr>
        <w:t>@</w:t>
      </w:r>
      <w:r w:rsidRPr="008036D0">
        <w:rPr>
          <w:rStyle w:val="a8"/>
          <w:lang w:val="en-US"/>
        </w:rPr>
        <w:t>mail</w:t>
      </w:r>
      <w:r w:rsidRPr="0034366B">
        <w:rPr>
          <w:rStyle w:val="a8"/>
          <w:lang w:val="en-US"/>
        </w:rPr>
        <w:t>.</w:t>
      </w:r>
      <w:r w:rsidRPr="008036D0">
        <w:rPr>
          <w:rStyle w:val="a8"/>
          <w:lang w:val="en-US"/>
        </w:rPr>
        <w:t>ru</w:t>
      </w:r>
      <w:r>
        <w:rPr>
          <w:u w:val="single"/>
          <w:lang w:val="en-US"/>
        </w:rPr>
        <w:fldChar w:fldCharType="end"/>
      </w:r>
    </w:p>
    <w:p w:rsidR="00E551BD" w:rsidRPr="001261C8" w:rsidRDefault="00E551BD" w:rsidP="001261C8">
      <w:pPr>
        <w:jc w:val="center"/>
        <w:rPr>
          <w:b/>
          <w:sz w:val="32"/>
          <w:szCs w:val="32"/>
          <w:lang w:val="en-US"/>
        </w:rPr>
      </w:pPr>
      <w:bookmarkStart w:id="0" w:name="_GoBack"/>
      <w:bookmarkEnd w:id="0"/>
    </w:p>
    <w:tbl>
      <w:tblPr>
        <w:tblW w:w="0" w:type="auto"/>
        <w:tblLook w:val="01E0" w:firstRow="1" w:lastRow="1" w:firstColumn="1" w:lastColumn="1" w:noHBand="0" w:noVBand="0"/>
      </w:tblPr>
      <w:tblGrid>
        <w:gridCol w:w="4406"/>
        <w:gridCol w:w="456"/>
        <w:gridCol w:w="4493"/>
      </w:tblGrid>
      <w:tr w:rsidR="001261C8" w:rsidTr="00F06FF3">
        <w:tc>
          <w:tcPr>
            <w:tcW w:w="4503" w:type="dxa"/>
          </w:tcPr>
          <w:p w:rsidR="001261C8" w:rsidRPr="0083690F" w:rsidRDefault="001261C8" w:rsidP="00551935">
            <w:pPr>
              <w:pStyle w:val="ConsNormal"/>
              <w:ind w:firstLine="0"/>
              <w:rPr>
                <w:sz w:val="28"/>
                <w:szCs w:val="28"/>
              </w:rPr>
            </w:pPr>
            <w:r w:rsidRPr="0083690F">
              <w:rPr>
                <w:sz w:val="28"/>
                <w:szCs w:val="28"/>
              </w:rPr>
              <w:t>«__</w:t>
            </w:r>
            <w:proofErr w:type="gramStart"/>
            <w:r w:rsidRPr="0083690F">
              <w:rPr>
                <w:sz w:val="28"/>
                <w:szCs w:val="28"/>
              </w:rPr>
              <w:t>_»_</w:t>
            </w:r>
            <w:proofErr w:type="gramEnd"/>
            <w:r w:rsidRPr="0083690F">
              <w:rPr>
                <w:sz w:val="28"/>
                <w:szCs w:val="28"/>
              </w:rPr>
              <w:t>_____ 20</w:t>
            </w:r>
            <w:r w:rsidR="00551935">
              <w:rPr>
                <w:sz w:val="28"/>
                <w:szCs w:val="28"/>
              </w:rPr>
              <w:t>25</w:t>
            </w:r>
            <w:r w:rsidRPr="0083690F">
              <w:rPr>
                <w:sz w:val="28"/>
                <w:szCs w:val="28"/>
              </w:rPr>
              <w:t>г.  №______</w:t>
            </w:r>
          </w:p>
        </w:tc>
        <w:tc>
          <w:tcPr>
            <w:tcW w:w="465" w:type="dxa"/>
          </w:tcPr>
          <w:p w:rsidR="001261C8" w:rsidRDefault="001261C8" w:rsidP="00F06FF3">
            <w:pPr>
              <w:pStyle w:val="ConsNormal"/>
              <w:ind w:firstLine="0"/>
              <w:jc w:val="center"/>
              <w:rPr>
                <w:sz w:val="28"/>
              </w:rPr>
            </w:pPr>
          </w:p>
        </w:tc>
        <w:tc>
          <w:tcPr>
            <w:tcW w:w="4603" w:type="dxa"/>
          </w:tcPr>
          <w:p w:rsidR="001261C8" w:rsidRDefault="001261C8" w:rsidP="00F06FF3">
            <w:pPr>
              <w:pStyle w:val="ConsNormal"/>
              <w:ind w:firstLine="0"/>
              <w:jc w:val="center"/>
              <w:rPr>
                <w:sz w:val="28"/>
              </w:rPr>
            </w:pPr>
            <w:r>
              <w:rPr>
                <w:sz w:val="28"/>
              </w:rPr>
              <w:t>Кандидату</w:t>
            </w:r>
          </w:p>
        </w:tc>
      </w:tr>
      <w:tr w:rsidR="001261C8" w:rsidTr="00F06FF3">
        <w:tc>
          <w:tcPr>
            <w:tcW w:w="4503" w:type="dxa"/>
          </w:tcPr>
          <w:p w:rsidR="001261C8" w:rsidRDefault="001261C8" w:rsidP="00F06FF3">
            <w:pPr>
              <w:pStyle w:val="ConsNormal"/>
              <w:ind w:firstLine="0"/>
              <w:jc w:val="right"/>
              <w:rPr>
                <w:i/>
                <w:sz w:val="28"/>
              </w:rPr>
            </w:pPr>
          </w:p>
        </w:tc>
        <w:tc>
          <w:tcPr>
            <w:tcW w:w="465" w:type="dxa"/>
          </w:tcPr>
          <w:p w:rsidR="001261C8" w:rsidRDefault="001261C8" w:rsidP="00F06FF3">
            <w:pPr>
              <w:pStyle w:val="ConsNormal"/>
              <w:ind w:firstLine="0"/>
              <w:jc w:val="right"/>
              <w:rPr>
                <w:i/>
                <w:sz w:val="28"/>
              </w:rPr>
            </w:pPr>
          </w:p>
        </w:tc>
        <w:tc>
          <w:tcPr>
            <w:tcW w:w="4603" w:type="dxa"/>
            <w:tcBorders>
              <w:bottom w:val="single" w:sz="4" w:space="0" w:color="auto"/>
            </w:tcBorders>
          </w:tcPr>
          <w:p w:rsidR="001261C8" w:rsidRPr="00797243" w:rsidRDefault="001261C8" w:rsidP="00F06FF3">
            <w:pPr>
              <w:pStyle w:val="ConsNormal"/>
              <w:ind w:firstLine="0"/>
              <w:rPr>
                <w:sz w:val="28"/>
              </w:rPr>
            </w:pPr>
          </w:p>
        </w:tc>
      </w:tr>
      <w:tr w:rsidR="001261C8" w:rsidTr="00F06FF3">
        <w:tc>
          <w:tcPr>
            <w:tcW w:w="4503" w:type="dxa"/>
          </w:tcPr>
          <w:p w:rsidR="001261C8" w:rsidRDefault="001261C8" w:rsidP="00F06FF3">
            <w:pPr>
              <w:pStyle w:val="ConsNormal"/>
              <w:ind w:firstLine="0"/>
              <w:jc w:val="center"/>
              <w:rPr>
                <w:i/>
                <w:sz w:val="28"/>
              </w:rPr>
            </w:pPr>
          </w:p>
        </w:tc>
        <w:tc>
          <w:tcPr>
            <w:tcW w:w="465" w:type="dxa"/>
          </w:tcPr>
          <w:p w:rsidR="001261C8" w:rsidRPr="00D13F24" w:rsidRDefault="001261C8" w:rsidP="00F06FF3">
            <w:pPr>
              <w:pStyle w:val="ConsNormal"/>
              <w:ind w:firstLine="0"/>
              <w:jc w:val="center"/>
              <w:rPr>
                <w:i/>
                <w:sz w:val="20"/>
              </w:rPr>
            </w:pPr>
          </w:p>
        </w:tc>
        <w:tc>
          <w:tcPr>
            <w:tcW w:w="4603" w:type="dxa"/>
            <w:tcBorders>
              <w:top w:val="single" w:sz="4" w:space="0" w:color="auto"/>
            </w:tcBorders>
          </w:tcPr>
          <w:p w:rsidR="001261C8" w:rsidRPr="00D13F24" w:rsidRDefault="001261C8" w:rsidP="00F06FF3">
            <w:pPr>
              <w:pStyle w:val="ConsNormal"/>
              <w:ind w:firstLine="0"/>
              <w:jc w:val="center"/>
              <w:rPr>
                <w:i/>
                <w:sz w:val="20"/>
              </w:rPr>
            </w:pPr>
            <w:r w:rsidRPr="00D13F24">
              <w:rPr>
                <w:i/>
                <w:sz w:val="20"/>
              </w:rPr>
              <w:t>(фамилия, имя, отчество кандидата)</w:t>
            </w:r>
          </w:p>
        </w:tc>
      </w:tr>
    </w:tbl>
    <w:p w:rsidR="001261C8" w:rsidRPr="00A52627" w:rsidRDefault="001261C8" w:rsidP="001261C8">
      <w:pPr>
        <w:keepNext/>
        <w:tabs>
          <w:tab w:val="left" w:pos="6663"/>
        </w:tabs>
        <w:spacing w:before="240" w:after="120"/>
        <w:jc w:val="center"/>
        <w:outlineLvl w:val="3"/>
        <w:rPr>
          <w:i/>
          <w:sz w:val="20"/>
          <w:szCs w:val="20"/>
        </w:rPr>
      </w:pPr>
      <w:r w:rsidRPr="006A47C1">
        <w:rPr>
          <w:b/>
          <w:sz w:val="28"/>
        </w:rPr>
        <w:t>РАЗРЕШЕНИЕ</w:t>
      </w:r>
      <w:r>
        <w:rPr>
          <w:b/>
          <w:sz w:val="28"/>
        </w:rPr>
        <w:br/>
        <w:t>на открытие специального избирательного счета кандидату</w:t>
      </w:r>
      <w:r>
        <w:rPr>
          <w:b/>
          <w:sz w:val="28"/>
        </w:rPr>
        <w:br/>
      </w:r>
      <w:r w:rsidRPr="008454E0">
        <w:rPr>
          <w:b/>
          <w:sz w:val="28"/>
        </w:rPr>
        <w:t xml:space="preserve">при проведении </w:t>
      </w:r>
      <w:r>
        <w:rPr>
          <w:b/>
          <w:sz w:val="28"/>
        </w:rPr>
        <w:t>дополнительных выборов депутата Думы Кимрского муниципального округа Тверской области первого созыва по одномандатному избирательному округу №8</w:t>
      </w:r>
    </w:p>
    <w:p w:rsidR="001261C8" w:rsidRPr="001261C8" w:rsidRDefault="001261C8" w:rsidP="001261C8">
      <w:pPr>
        <w:pStyle w:val="21"/>
        <w:tabs>
          <w:tab w:val="left" w:pos="11624"/>
        </w:tabs>
        <w:spacing w:after="0" w:line="240" w:lineRule="auto"/>
        <w:ind w:left="0" w:firstLine="709"/>
        <w:jc w:val="both"/>
        <w:rPr>
          <w:bCs/>
          <w:sz w:val="28"/>
          <w:szCs w:val="28"/>
          <w:lang w:eastAsia="ru-RU"/>
        </w:rPr>
      </w:pPr>
      <w:r w:rsidRPr="00357F18">
        <w:rPr>
          <w:sz w:val="26"/>
          <w:szCs w:val="26"/>
        </w:rPr>
        <w:t>На основании пунктов 1, 13 статьи 54 Избирательного Кодекса Тверской области от 07.04.2003 № 20-ЗО, в соответствии с Порядком открытия, ведения и закрытия специальных избирательных счетов для формирования избирательных фондов кандидатов, избирательных объединений при проведении выборов в органы местного самоуправления на территории Тверской области, утвержденным постановлением избирательной комиссии Тверской области от «</w:t>
      </w:r>
      <w:r w:rsidRPr="00357F18">
        <w:rPr>
          <w:sz w:val="26"/>
          <w:szCs w:val="26"/>
          <w:u w:val="single"/>
        </w:rPr>
        <w:t>17 </w:t>
      </w:r>
      <w:r w:rsidRPr="00357F18">
        <w:rPr>
          <w:sz w:val="26"/>
          <w:szCs w:val="26"/>
        </w:rPr>
        <w:t>»__</w:t>
      </w:r>
      <w:r w:rsidRPr="00357F18">
        <w:rPr>
          <w:sz w:val="26"/>
          <w:szCs w:val="26"/>
          <w:u w:val="single"/>
        </w:rPr>
        <w:t>мая</w:t>
      </w:r>
      <w:r w:rsidRPr="00357F18">
        <w:rPr>
          <w:sz w:val="26"/>
          <w:szCs w:val="26"/>
        </w:rPr>
        <w:t>__ 2021 г. №  </w:t>
      </w:r>
      <w:r w:rsidRPr="00357F18">
        <w:rPr>
          <w:sz w:val="26"/>
          <w:szCs w:val="26"/>
          <w:u w:val="single"/>
        </w:rPr>
        <w:t>220/3013-6 </w:t>
      </w:r>
      <w:r w:rsidRPr="00357F18">
        <w:rPr>
          <w:sz w:val="26"/>
          <w:szCs w:val="26"/>
        </w:rPr>
        <w:t xml:space="preserve"> </w:t>
      </w:r>
      <w:r w:rsidRPr="00357F18">
        <w:rPr>
          <w:color w:val="FFFFFF"/>
          <w:sz w:val="26"/>
          <w:szCs w:val="26"/>
        </w:rPr>
        <w:t>.</w:t>
      </w:r>
      <w:r w:rsidRPr="00357F18">
        <w:rPr>
          <w:sz w:val="26"/>
          <w:szCs w:val="26"/>
        </w:rPr>
        <w:t xml:space="preserve">и согласованным с Отделением по Тверской области Главного управления Центрального банка Российской Федерации по Центральному федеральному округу, </w:t>
      </w:r>
      <w:r w:rsidRPr="00357F18">
        <w:rPr>
          <w:snapToGrid w:val="0"/>
          <w:sz w:val="26"/>
          <w:szCs w:val="26"/>
        </w:rPr>
        <w:t xml:space="preserve">постановлением территориальной избирательной комиссии города Кимры от </w:t>
      </w:r>
      <w:r w:rsidR="00052F38" w:rsidRPr="00052F38">
        <w:rPr>
          <w:snapToGrid w:val="0"/>
          <w:sz w:val="26"/>
          <w:szCs w:val="26"/>
        </w:rPr>
        <w:t>24.06.</w:t>
      </w:r>
      <w:r w:rsidR="00551935" w:rsidRPr="00052F38">
        <w:rPr>
          <w:snapToGrid w:val="0"/>
          <w:sz w:val="26"/>
          <w:szCs w:val="26"/>
        </w:rPr>
        <w:t>2025</w:t>
      </w:r>
      <w:r w:rsidRPr="00052F38">
        <w:rPr>
          <w:snapToGrid w:val="0"/>
          <w:sz w:val="26"/>
          <w:szCs w:val="26"/>
        </w:rPr>
        <w:t xml:space="preserve"> №</w:t>
      </w:r>
      <w:r w:rsidR="00052F38" w:rsidRPr="00052F38">
        <w:rPr>
          <w:snapToGrid w:val="0"/>
          <w:sz w:val="26"/>
          <w:szCs w:val="26"/>
        </w:rPr>
        <w:t>90/478</w:t>
      </w:r>
      <w:r w:rsidRPr="00052F38">
        <w:rPr>
          <w:snapToGrid w:val="0"/>
          <w:sz w:val="26"/>
          <w:szCs w:val="26"/>
        </w:rPr>
        <w:t>-5</w:t>
      </w:r>
      <w:r w:rsidRPr="00357F18">
        <w:rPr>
          <w:snapToGrid w:val="0"/>
          <w:sz w:val="26"/>
          <w:szCs w:val="26"/>
        </w:rPr>
        <w:t xml:space="preserve"> «</w:t>
      </w:r>
      <w:r w:rsidRPr="00357F18">
        <w:rPr>
          <w:bCs/>
          <w:sz w:val="26"/>
          <w:szCs w:val="26"/>
          <w:lang w:eastAsia="ru-RU"/>
        </w:rPr>
        <w:t>О дополнительном офисе ПАО Сбербанк, уполномоченном на открытие и ведение специальных избирательных счетов кандидатов, и уполномоченном лице избирательной комиссии на подписание разрешений на открытие специальных избирательных счетов, уведомлений о прекращении и разрешений о продлении финансовых операций по специальным избирательным счетам кандидатов при проведении дополнительных выборов депутата Думы Кимрского муниципального округа Тверской области первого созыва по одноман</w:t>
      </w:r>
      <w:r w:rsidR="00551935">
        <w:rPr>
          <w:bCs/>
          <w:sz w:val="26"/>
          <w:szCs w:val="26"/>
          <w:lang w:eastAsia="ru-RU"/>
        </w:rPr>
        <w:t>датному избирательному округу №11</w:t>
      </w:r>
      <w:r w:rsidRPr="00357F18">
        <w:rPr>
          <w:bCs/>
          <w:sz w:val="26"/>
          <w:szCs w:val="26"/>
          <w:lang w:eastAsia="ru-RU"/>
        </w:rPr>
        <w:t xml:space="preserve">», территориальная избирательная комиссия города Кимры </w:t>
      </w:r>
      <w:r w:rsidRPr="00357F18">
        <w:rPr>
          <w:bCs/>
          <w:sz w:val="26"/>
          <w:szCs w:val="26"/>
        </w:rPr>
        <w:t>разрешает открыть специальный избирательный счёт кандидату</w:t>
      </w:r>
      <w:r w:rsidRPr="0034594B">
        <w:rPr>
          <w:bCs/>
          <w:sz w:val="28"/>
        </w:rPr>
        <w:t xml:space="preserve"> </w:t>
      </w:r>
      <w:r>
        <w:rPr>
          <w:i/>
          <w:sz w:val="28"/>
        </w:rPr>
        <w:t>__________________________________________________________________</w:t>
      </w:r>
    </w:p>
    <w:p w:rsidR="001261C8" w:rsidRPr="00D13F24" w:rsidRDefault="001261C8" w:rsidP="001261C8">
      <w:pPr>
        <w:pStyle w:val="ConsNormal"/>
        <w:ind w:firstLine="0"/>
        <w:jc w:val="center"/>
        <w:rPr>
          <w:i/>
          <w:sz w:val="20"/>
        </w:rPr>
      </w:pPr>
      <w:r w:rsidRPr="00D13F24">
        <w:rPr>
          <w:i/>
          <w:sz w:val="20"/>
        </w:rPr>
        <w:t>(фамилия, имя, отчество кандидата)</w:t>
      </w:r>
    </w:p>
    <w:p w:rsidR="001261C8" w:rsidRPr="00357F18" w:rsidRDefault="00357F18" w:rsidP="001261C8">
      <w:pPr>
        <w:pStyle w:val="ConsNormal"/>
        <w:ind w:firstLine="0"/>
        <w:jc w:val="both"/>
        <w:rPr>
          <w:i/>
          <w:sz w:val="26"/>
          <w:szCs w:val="26"/>
        </w:rPr>
      </w:pPr>
      <w:r w:rsidRPr="00357F18">
        <w:rPr>
          <w:bCs/>
          <w:sz w:val="26"/>
          <w:szCs w:val="26"/>
        </w:rPr>
        <w:t>в дополнительном офисе № 8607/0280 Тверского отделения № 8607 ПАО Сбербанк, расположенного по адресу: Тверская область, г.</w:t>
      </w:r>
      <w:r w:rsidR="00551935">
        <w:rPr>
          <w:bCs/>
          <w:sz w:val="26"/>
          <w:szCs w:val="26"/>
        </w:rPr>
        <w:t xml:space="preserve"> </w:t>
      </w:r>
      <w:r w:rsidRPr="00357F18">
        <w:rPr>
          <w:bCs/>
          <w:sz w:val="26"/>
          <w:szCs w:val="26"/>
        </w:rPr>
        <w:t>Кимры, улица</w:t>
      </w:r>
      <w:r w:rsidRPr="00357F18">
        <w:rPr>
          <w:sz w:val="26"/>
          <w:szCs w:val="26"/>
        </w:rPr>
        <w:t xml:space="preserve"> Троицкая, 9/11, </w:t>
      </w:r>
      <w:r w:rsidR="001261C8" w:rsidRPr="00357F18">
        <w:rPr>
          <w:bCs/>
          <w:sz w:val="26"/>
          <w:szCs w:val="26"/>
        </w:rPr>
        <w:t>при проведении дополнительных выборов депутата Думы Кимрского муниципального округа Тверской области первого созыва по одноман</w:t>
      </w:r>
      <w:r w:rsidR="00551935">
        <w:rPr>
          <w:bCs/>
          <w:sz w:val="26"/>
          <w:szCs w:val="26"/>
        </w:rPr>
        <w:t>датному избирательному округу №11</w:t>
      </w:r>
    </w:p>
    <w:p w:rsidR="001261C8" w:rsidRPr="00357F18" w:rsidRDefault="001261C8" w:rsidP="001261C8">
      <w:pPr>
        <w:pStyle w:val="ConsNormal"/>
        <w:ind w:firstLine="0"/>
        <w:rPr>
          <w:sz w:val="26"/>
          <w:szCs w:val="26"/>
        </w:rPr>
      </w:pPr>
      <w:r w:rsidRPr="00357F18">
        <w:rPr>
          <w:sz w:val="26"/>
          <w:szCs w:val="26"/>
        </w:rPr>
        <w:t>ИНН кандидата___________________________________________________.</w:t>
      </w:r>
    </w:p>
    <w:p w:rsidR="001261C8" w:rsidRPr="00A52627" w:rsidRDefault="001261C8" w:rsidP="001261C8">
      <w:pPr>
        <w:jc w:val="center"/>
        <w:rPr>
          <w:bCs/>
          <w:i/>
          <w:sz w:val="20"/>
          <w:szCs w:val="20"/>
        </w:rPr>
      </w:pPr>
      <w:r w:rsidRPr="00A52627">
        <w:rPr>
          <w:i/>
          <w:sz w:val="20"/>
          <w:szCs w:val="20"/>
        </w:rPr>
        <w:t xml:space="preserve">                 </w:t>
      </w:r>
      <w:r w:rsidRPr="00A52627">
        <w:rPr>
          <w:bCs/>
          <w:i/>
          <w:sz w:val="20"/>
          <w:szCs w:val="20"/>
        </w:rPr>
        <w:t>(заполняется в случае указания ИНН в заявлении о согласии баллотироваться (при наличии)</w:t>
      </w:r>
    </w:p>
    <w:tbl>
      <w:tblPr>
        <w:tblW w:w="9070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856"/>
        <w:gridCol w:w="283"/>
        <w:gridCol w:w="1418"/>
        <w:gridCol w:w="850"/>
        <w:gridCol w:w="2431"/>
        <w:gridCol w:w="232"/>
      </w:tblGrid>
      <w:tr w:rsidR="001261C8" w:rsidRPr="00C30FA1" w:rsidTr="00F06FF3">
        <w:trPr>
          <w:trHeight w:val="245"/>
        </w:trPr>
        <w:tc>
          <w:tcPr>
            <w:tcW w:w="3856" w:type="dxa"/>
            <w:tcBorders>
              <w:bottom w:val="single" w:sz="4" w:space="0" w:color="auto"/>
            </w:tcBorders>
            <w:vAlign w:val="bottom"/>
          </w:tcPr>
          <w:p w:rsidR="001261C8" w:rsidRPr="00C30FA1" w:rsidRDefault="00551935" w:rsidP="00F06FF3">
            <w:pPr>
              <w:spacing w:before="240"/>
              <w:rPr>
                <w:sz w:val="28"/>
                <w:szCs w:val="28"/>
              </w:rPr>
            </w:pPr>
            <w:r w:rsidRPr="00551935">
              <w:rPr>
                <w:bCs/>
                <w:sz w:val="26"/>
                <w:szCs w:val="26"/>
              </w:rPr>
              <w:t>Председатель территориальной избирательной комиссии города Кимры</w:t>
            </w:r>
          </w:p>
        </w:tc>
        <w:tc>
          <w:tcPr>
            <w:tcW w:w="283" w:type="dxa"/>
            <w:vAlign w:val="bottom"/>
          </w:tcPr>
          <w:p w:rsidR="001261C8" w:rsidRPr="00C30FA1" w:rsidRDefault="001261C8" w:rsidP="00F06FF3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1C8" w:rsidRPr="00C30FA1" w:rsidRDefault="001261C8" w:rsidP="00F06F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bottom"/>
          </w:tcPr>
          <w:p w:rsidR="001261C8" w:rsidRPr="00C30FA1" w:rsidRDefault="001261C8" w:rsidP="00F06FF3">
            <w:pPr>
              <w:rPr>
                <w:sz w:val="28"/>
                <w:szCs w:val="28"/>
              </w:rPr>
            </w:pPr>
          </w:p>
        </w:tc>
        <w:tc>
          <w:tcPr>
            <w:tcW w:w="26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261C8" w:rsidRPr="00C30FA1" w:rsidRDefault="00551935" w:rsidP="00F06FF3">
            <w:pPr>
              <w:jc w:val="center"/>
              <w:rPr>
                <w:sz w:val="28"/>
                <w:szCs w:val="28"/>
              </w:rPr>
            </w:pPr>
            <w:r w:rsidRPr="00551935">
              <w:rPr>
                <w:bCs/>
                <w:sz w:val="26"/>
                <w:szCs w:val="26"/>
              </w:rPr>
              <w:t>Т.Е. Леонова</w:t>
            </w:r>
          </w:p>
        </w:tc>
      </w:tr>
      <w:tr w:rsidR="001261C8" w:rsidRPr="0034594B" w:rsidTr="00F06FF3">
        <w:trPr>
          <w:trHeight w:val="487"/>
        </w:trPr>
        <w:tc>
          <w:tcPr>
            <w:tcW w:w="3856" w:type="dxa"/>
            <w:tcBorders>
              <w:top w:val="single" w:sz="4" w:space="0" w:color="auto"/>
            </w:tcBorders>
          </w:tcPr>
          <w:p w:rsidR="001261C8" w:rsidRPr="00A52627" w:rsidRDefault="001261C8" w:rsidP="00F06FF3">
            <w:pPr>
              <w:jc w:val="center"/>
              <w:rPr>
                <w:i/>
                <w:sz w:val="20"/>
                <w:szCs w:val="20"/>
              </w:rPr>
            </w:pPr>
            <w:r w:rsidRPr="00A52627">
              <w:rPr>
                <w:i/>
                <w:sz w:val="20"/>
                <w:szCs w:val="20"/>
              </w:rPr>
              <w:t>(должность уполномоченного лица избирательной комиссии)</w:t>
            </w:r>
          </w:p>
        </w:tc>
        <w:tc>
          <w:tcPr>
            <w:tcW w:w="283" w:type="dxa"/>
          </w:tcPr>
          <w:p w:rsidR="001261C8" w:rsidRPr="00A52627" w:rsidRDefault="001261C8" w:rsidP="00F06FF3">
            <w:pPr>
              <w:rPr>
                <w:i/>
                <w:sz w:val="20"/>
                <w:szCs w:val="20"/>
              </w:rPr>
            </w:pPr>
          </w:p>
        </w:tc>
        <w:tc>
          <w:tcPr>
            <w:tcW w:w="1418" w:type="dxa"/>
            <w:hideMark/>
          </w:tcPr>
          <w:p w:rsidR="001261C8" w:rsidRPr="00A52627" w:rsidRDefault="001261C8" w:rsidP="00F06FF3">
            <w:pPr>
              <w:jc w:val="center"/>
              <w:rPr>
                <w:i/>
                <w:sz w:val="20"/>
                <w:szCs w:val="20"/>
              </w:rPr>
            </w:pPr>
            <w:r w:rsidRPr="00A52627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</w:tcPr>
          <w:p w:rsidR="001261C8" w:rsidRPr="00A52627" w:rsidRDefault="001261C8" w:rsidP="00F06FF3">
            <w:pPr>
              <w:rPr>
                <w:i/>
                <w:sz w:val="20"/>
                <w:szCs w:val="20"/>
              </w:rPr>
            </w:pPr>
          </w:p>
        </w:tc>
        <w:tc>
          <w:tcPr>
            <w:tcW w:w="2663" w:type="dxa"/>
            <w:gridSpan w:val="2"/>
            <w:hideMark/>
          </w:tcPr>
          <w:p w:rsidR="001261C8" w:rsidRPr="00A52627" w:rsidRDefault="001261C8" w:rsidP="00F06FF3">
            <w:pPr>
              <w:jc w:val="center"/>
              <w:rPr>
                <w:i/>
                <w:sz w:val="20"/>
                <w:szCs w:val="20"/>
              </w:rPr>
            </w:pPr>
            <w:r w:rsidRPr="00A52627">
              <w:rPr>
                <w:i/>
                <w:sz w:val="20"/>
                <w:szCs w:val="20"/>
              </w:rPr>
              <w:t>(инициалы, фамилия)</w:t>
            </w:r>
          </w:p>
        </w:tc>
      </w:tr>
      <w:tr w:rsidR="001261C8" w:rsidRPr="0034594B" w:rsidTr="00F06FF3">
        <w:trPr>
          <w:gridAfter w:val="1"/>
          <w:wAfter w:w="232" w:type="dxa"/>
          <w:trHeight w:val="283"/>
        </w:trPr>
        <w:tc>
          <w:tcPr>
            <w:tcW w:w="3856" w:type="dxa"/>
            <w:vAlign w:val="bottom"/>
          </w:tcPr>
          <w:p w:rsidR="001261C8" w:rsidRPr="00435589" w:rsidRDefault="001261C8" w:rsidP="00F06FF3">
            <w:pPr>
              <w:jc w:val="right"/>
              <w:rPr>
                <w:sz w:val="22"/>
                <w:szCs w:val="22"/>
              </w:rPr>
            </w:pPr>
            <w:r w:rsidRPr="00435589">
              <w:rPr>
                <w:sz w:val="22"/>
                <w:szCs w:val="22"/>
              </w:rPr>
              <w:t>М.П.</w:t>
            </w:r>
          </w:p>
        </w:tc>
        <w:tc>
          <w:tcPr>
            <w:tcW w:w="283" w:type="dxa"/>
            <w:vAlign w:val="bottom"/>
          </w:tcPr>
          <w:p w:rsidR="001261C8" w:rsidRPr="0034594B" w:rsidRDefault="001261C8" w:rsidP="00F06FF3"/>
        </w:tc>
        <w:tc>
          <w:tcPr>
            <w:tcW w:w="1418" w:type="dxa"/>
            <w:vAlign w:val="bottom"/>
          </w:tcPr>
          <w:p w:rsidR="001261C8" w:rsidRPr="0034594B" w:rsidRDefault="001261C8" w:rsidP="00F06FF3">
            <w:pPr>
              <w:jc w:val="center"/>
            </w:pPr>
          </w:p>
        </w:tc>
        <w:tc>
          <w:tcPr>
            <w:tcW w:w="850" w:type="dxa"/>
            <w:vAlign w:val="bottom"/>
          </w:tcPr>
          <w:p w:rsidR="001261C8" w:rsidRPr="0034594B" w:rsidRDefault="001261C8" w:rsidP="00F06FF3"/>
        </w:tc>
        <w:tc>
          <w:tcPr>
            <w:tcW w:w="2431" w:type="dxa"/>
            <w:vAlign w:val="bottom"/>
          </w:tcPr>
          <w:p w:rsidR="001261C8" w:rsidRPr="0034594B" w:rsidRDefault="001261C8" w:rsidP="00F06FF3">
            <w:pPr>
              <w:jc w:val="center"/>
            </w:pPr>
          </w:p>
        </w:tc>
      </w:tr>
    </w:tbl>
    <w:p w:rsidR="003C11E6" w:rsidRDefault="003C11E6" w:rsidP="00551935"/>
    <w:sectPr w:rsidR="003C11E6" w:rsidSect="00551935">
      <w:headerReference w:type="even" r:id="rId6"/>
      <w:footerReference w:type="default" r:id="rId7"/>
      <w:footerReference w:type="first" r:id="rId8"/>
      <w:pgSz w:w="11907" w:h="16840" w:code="9"/>
      <w:pgMar w:top="851" w:right="851" w:bottom="851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B28" w:rsidRDefault="003B3B28">
      <w:r>
        <w:separator/>
      </w:r>
    </w:p>
  </w:endnote>
  <w:endnote w:type="continuationSeparator" w:id="0">
    <w:p w:rsidR="003B3B28" w:rsidRDefault="003B3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EAF" w:rsidRDefault="003B3B28">
    <w:pPr>
      <w:pStyle w:val="a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05B" w:rsidRDefault="003B3B28" w:rsidP="002F005B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B28" w:rsidRDefault="003B3B28">
      <w:r>
        <w:separator/>
      </w:r>
    </w:p>
  </w:footnote>
  <w:footnote w:type="continuationSeparator" w:id="0">
    <w:p w:rsidR="003B3B28" w:rsidRDefault="003B3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1EAF" w:rsidRDefault="00E551B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B81EAF" w:rsidRDefault="003B3B2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1C8"/>
    <w:rsid w:val="00052F38"/>
    <w:rsid w:val="001261C8"/>
    <w:rsid w:val="00357F18"/>
    <w:rsid w:val="003B3B28"/>
    <w:rsid w:val="003C11E6"/>
    <w:rsid w:val="00551935"/>
    <w:rsid w:val="0057784F"/>
    <w:rsid w:val="00E5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A942"/>
  <w15:chartTrackingRefBased/>
  <w15:docId w15:val="{D97EA464-2ED8-47A2-B40F-B8202099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1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1261C8"/>
    <w:pPr>
      <w:tabs>
        <w:tab w:val="center" w:pos="4536"/>
        <w:tab w:val="right" w:pos="9072"/>
      </w:tabs>
    </w:pPr>
    <w:rPr>
      <w:szCs w:val="20"/>
    </w:rPr>
  </w:style>
  <w:style w:type="character" w:customStyle="1" w:styleId="a4">
    <w:name w:val="Нижний колонтитул Знак"/>
    <w:basedOn w:val="a0"/>
    <w:link w:val="a3"/>
    <w:rsid w:val="001261C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1261C8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styleId="a5">
    <w:name w:val="header"/>
    <w:basedOn w:val="a"/>
    <w:link w:val="a6"/>
    <w:rsid w:val="001261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1261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1261C8"/>
  </w:style>
  <w:style w:type="paragraph" w:customStyle="1" w:styleId="ConsPlusNonformat">
    <w:name w:val="ConsPlusNonformat"/>
    <w:rsid w:val="001261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rsid w:val="001261C8"/>
    <w:rPr>
      <w:color w:val="0000FF"/>
      <w:u w:val="single"/>
    </w:rPr>
  </w:style>
  <w:style w:type="paragraph" w:customStyle="1" w:styleId="14">
    <w:name w:val="Загл.14"/>
    <w:basedOn w:val="a"/>
    <w:rsid w:val="001261C8"/>
    <w:pPr>
      <w:jc w:val="center"/>
    </w:pPr>
    <w:rPr>
      <w:rFonts w:ascii="Times New Roman CYR" w:hAnsi="Times New Roman CYR"/>
      <w:b/>
      <w:sz w:val="28"/>
      <w:szCs w:val="20"/>
    </w:rPr>
  </w:style>
  <w:style w:type="paragraph" w:customStyle="1" w:styleId="21">
    <w:name w:val="Основной текст с отступом 21"/>
    <w:basedOn w:val="a"/>
    <w:rsid w:val="001261C8"/>
    <w:pPr>
      <w:suppressAutoHyphens/>
      <w:spacing w:after="120" w:line="480" w:lineRule="auto"/>
      <w:ind w:left="283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2024-06-18T09:40:00Z</dcterms:created>
  <dcterms:modified xsi:type="dcterms:W3CDTF">2025-06-11T12:51:00Z</dcterms:modified>
</cp:coreProperties>
</file>