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9"/>
      </w:tblGrid>
      <w:tr w:rsidR="00482996" w:rsidRPr="00482996" w:rsidTr="00602CF0">
        <w:tc>
          <w:tcPr>
            <w:tcW w:w="5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996" w:rsidRPr="00482996" w:rsidRDefault="00482996" w:rsidP="0048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№1</w:t>
            </w:r>
          </w:p>
        </w:tc>
      </w:tr>
      <w:tr w:rsidR="00482996" w:rsidRPr="00482996" w:rsidTr="00602CF0">
        <w:tc>
          <w:tcPr>
            <w:tcW w:w="5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996" w:rsidRPr="00482996" w:rsidRDefault="00482996" w:rsidP="0048299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482996" w:rsidRPr="00482996" w:rsidTr="00602CF0">
        <w:tc>
          <w:tcPr>
            <w:tcW w:w="5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996" w:rsidRPr="00482996" w:rsidRDefault="00482996" w:rsidP="004C4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</w:t>
            </w:r>
            <w:r w:rsidR="00602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территориальной </w:t>
            </w:r>
            <w:r w:rsidRPr="00482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</w:t>
            </w:r>
            <w:r w:rsidR="004C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2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</w:t>
            </w:r>
            <w:r w:rsidR="004C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Кимры</w:t>
            </w:r>
          </w:p>
        </w:tc>
      </w:tr>
      <w:tr w:rsidR="00602CF0" w:rsidRPr="00482996" w:rsidTr="00602CF0">
        <w:tc>
          <w:tcPr>
            <w:tcW w:w="5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CF0" w:rsidRPr="00482996" w:rsidRDefault="00347D6D" w:rsidP="004C4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4C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055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="00602CF0" w:rsidRPr="00482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02CF0" w:rsidRPr="00482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C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4C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  <w:r w:rsidR="00726B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</w:p>
        </w:tc>
      </w:tr>
    </w:tbl>
    <w:p w:rsidR="00482996" w:rsidRPr="00482996" w:rsidRDefault="00482996" w:rsidP="00B30D72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Порядок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br/>
      </w:r>
      <w:r w:rsidRPr="003B0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ведения </w:t>
      </w:r>
      <w:r w:rsidR="00BE59BF" w:rsidRPr="003B0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организациями телерадиовещания, редакциями периодических печатных изданий и редакциями сетевых изданий</w:t>
      </w:r>
      <w:r w:rsidR="00BE59BF" w:rsidRPr="003B0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59BF" w:rsidRPr="003B0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отдельного</w:t>
      </w:r>
      <w:r w:rsidR="00BE59BF" w:rsidRPr="003B0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0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учета объемов и стоимости эфирного времени</w:t>
      </w:r>
      <w:r w:rsidR="00BE59BF" w:rsidRPr="003B0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3B0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0BAE"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ru-RU"/>
        </w:rPr>
        <w:t>и</w:t>
      </w:r>
      <w:r w:rsidRPr="003B0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печатной площади, </w:t>
      </w:r>
      <w:r w:rsidR="00BE59BF" w:rsidRPr="003B0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 по размещению предвыборных агитационных материалов в сетевых изданиях,</w:t>
      </w:r>
      <w:r w:rsidR="00BE59BF" w:rsidRPr="00BE59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предоставленных </w:t>
      </w:r>
      <w:r w:rsidR="00602CF0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зарегистрированным кандидатам 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при проведении </w:t>
      </w:r>
      <w:r w:rsidR="00397ED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дополнительных 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выборов </w:t>
      </w:r>
      <w:r w:rsidR="004C4E53" w:rsidRPr="004C4E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депутата Думы Кимрского муниципального округа Тверской области первого созыва по одномандатному избирательному округу №8 «8</w:t>
      </w:r>
      <w:r w:rsidR="004C4E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4C4E53" w:rsidRPr="004C4E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сентября 2024 года</w:t>
      </w:r>
      <w:r w:rsidR="00347D6D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br/>
      </w:r>
    </w:p>
    <w:p w:rsidR="00482996" w:rsidRPr="003B0BAE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Предоставление</w:t>
      </w:r>
      <w:r w:rsidR="00602CF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зарегистрированным кандидатам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эфирного времени </w:t>
      </w:r>
      <w:r w:rsidRPr="001C59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государственными, муниципальными и негосударственными организациями телерадиовещания, печатной площади редакциями государственных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, муниципальных и негосударственных периодических печатных изданий, оказание услуг по размещению предвыборных агитационных материалов в сетевых изданиях при проведении </w:t>
      </w:r>
      <w:r w:rsidR="00347D6D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дополнительных выборов 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депутата</w:t>
      </w:r>
      <w:r w:rsidR="004C4E53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Думы Кимрского муниципального округа Тверской области первого созыва по одномандатному избирательному округу №8</w:t>
      </w:r>
      <w:r w:rsidR="004C4E53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«8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» 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сентября 2024</w:t>
      </w:r>
      <w:r w:rsidR="004C4E53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года</w:t>
      </w:r>
      <w:r w:rsidR="004C4E53"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(далее – </w:t>
      </w:r>
      <w:r w:rsidR="00397ED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дополнительные 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выбор</w:t>
      </w:r>
      <w:r w:rsidR="00602CF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ы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депутата Думы Кимрского муниципального округа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) для проведения предвыборной агитации осуществляется в соответствии с Федеральным законом от 12.06.2002 № 67-ФЗ «Об основных гарантиях избирательных прав и права на участие в референдуме граждан Российской Федерации» (далее – Федеральный закон), Избирательным кодексом Тверской области от 07.04.2003 № 20-ЗО (далее - Кодекс), соответствующими Порядками предоставления </w:t>
      </w:r>
      <w:r w:rsidR="003D4E27"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печатной площади</w:t>
      </w:r>
      <w:r w:rsidR="003D4E2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и</w:t>
      </w:r>
      <w:r w:rsidR="003D4E27"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470299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эфирного времени </w:t>
      </w:r>
      <w:r w:rsidR="003D4E27" w:rsidRPr="0047029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(постановление избирательной комиссией Тверской области от 17</w:t>
      </w:r>
      <w:r w:rsidRPr="004702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552C" w:rsidRPr="00470299">
        <w:rPr>
          <w:rFonts w:ascii="Times New Roman" w:eastAsia="Times New Roman" w:hAnsi="Times New Roman" w:cs="Times New Roman"/>
          <w:sz w:val="28"/>
          <w:szCs w:val="28"/>
          <w:lang w:eastAsia="ru-RU"/>
        </w:rPr>
        <w:t>06.2022 №67/835</w:t>
      </w:r>
      <w:r w:rsidR="003D4E27" w:rsidRPr="0047029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5552C" w:rsidRPr="004702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D4E27" w:rsidRPr="0047029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82996" w:rsidRPr="00482996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37409D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Организации телерадиовещания и редакции периодических печатных изданий, предоставившие зарегистрированным</w:t>
      </w:r>
      <w:r w:rsidR="00602CF0" w:rsidRPr="0037409D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кандидатам </w:t>
      </w:r>
      <w:r w:rsidRPr="0037409D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эфирное время и </w:t>
      </w:r>
      <w:r w:rsidRPr="0037409D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lastRenderedPageBreak/>
        <w:t>печатную площадь, редакции сетевых изданий обязаны вести по соответствующим формам учет объемов и стоимости эфирного времени и печатной площади, объемов услуг по размещению агитационных материалов в сетевых изданиях.</w:t>
      </w:r>
    </w:p>
    <w:p w:rsidR="003B0BAE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C00000"/>
          <w:sz w:val="28"/>
          <w:szCs w:val="28"/>
          <w:highlight w:val="yellow"/>
          <w:lang w:eastAsia="ru-RU"/>
        </w:rPr>
      </w:pPr>
      <w:r w:rsidRPr="00C227BE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Сводные сведения об объемах эфирного времени и печатной площади, предоставленной зарегистрированным кандидатам, объеме услуг по размещению предвыборных агитационных материалов в сетевых изданиях в период проведения </w:t>
      </w:r>
      <w:r w:rsidR="00347D6D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дополнительных выборов </w:t>
      </w:r>
      <w:r w:rsidR="00A806E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депутата</w:t>
      </w:r>
      <w:r w:rsidR="00A806EC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A806E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Думы Кимрского муниципального округа Тверской области первого созыва по одномандатному избирательному округу №8</w:t>
      </w:r>
      <w:r w:rsidR="00A806EC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227BE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(далее – Сводные сведения) заполняются отдельно по каждому зарегистрированному канди</w:t>
      </w:r>
      <w:r w:rsidR="00602CF0" w:rsidRPr="00C227BE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дату</w:t>
      </w:r>
      <w:r w:rsidR="0005552C" w:rsidRPr="00C227BE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. </w:t>
      </w:r>
    </w:p>
    <w:p w:rsidR="00482996" w:rsidRPr="00482996" w:rsidRDefault="00BD109C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A00ADF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отдельного </w:t>
      </w:r>
      <w:r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</w:t>
      </w:r>
      <w:r w:rsidR="00A00ADF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и стоимости платного эфирного времени, объема бесплатной печатной площади, </w:t>
      </w:r>
      <w:r w:rsidR="004E1267" w:rsidRPr="003B0BAE">
        <w:rPr>
          <w:rFonts w:ascii="Times New Roman" w:hAnsi="Times New Roman" w:cs="Times New Roman"/>
          <w:sz w:val="28"/>
          <w:szCs w:val="28"/>
        </w:rPr>
        <w:t>объема и стоимости платной печатной площади,</w:t>
      </w:r>
      <w:r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267" w:rsidRPr="003B0BAE">
        <w:rPr>
          <w:rFonts w:ascii="Times New Roman" w:hAnsi="Times New Roman" w:cs="Times New Roman"/>
          <w:sz w:val="28"/>
          <w:szCs w:val="28"/>
        </w:rPr>
        <w:t>объема и стоимости услуг по размещению предвыборных агитационных материалов в сетевых изданиях, предоставленных зарегистрированным кандидатам и с</w:t>
      </w:r>
      <w:r w:rsidR="00482996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водные сведения должны быть направлены в адрес </w:t>
      </w:r>
      <w:r w:rsidR="004B6A5B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</w:t>
      </w:r>
      <w:r w:rsidR="003D4E27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4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Кимры</w:t>
      </w:r>
      <w:r w:rsidR="003D4E27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A5B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 – ТИК города </w:t>
      </w:r>
      <w:r w:rsidR="004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Кимры</w:t>
      </w:r>
      <w:r w:rsidR="004B6A5B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B6A5B" w:rsidRPr="003B0BAE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 w:rsidR="0034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позднее 18</w:t>
      </w:r>
      <w:r w:rsidR="00482996" w:rsidRPr="003B0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сентября 202</w:t>
      </w:r>
      <w:r w:rsidR="0034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82996" w:rsidRPr="003B0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482996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позднее чем через десять дней со дня </w:t>
      </w:r>
      <w:r w:rsidR="00482996"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голосования).</w:t>
      </w:r>
    </w:p>
    <w:p w:rsidR="00482996" w:rsidRPr="00482996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Формы отдельного учета представляют собой файлы формата </w:t>
      </w:r>
      <w:r w:rsidR="004E126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br/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MS </w:t>
      </w:r>
      <w:proofErr w:type="spellStart"/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Excel</w:t>
      </w:r>
      <w:proofErr w:type="spellEnd"/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. Один файл отдельного учета включает в себя: вкладку титульного листа, вкладки с формами учета объемов и стоимости платного эфирного времени, либо бесплатной и платной печатной площади, либо платных услуг по размещению материалов в сетевом издании. Если организация телерадиовещания выпускает несколько средств массовой информации, то заполняются и представляются данные отдельного учета по каждому такому </w:t>
      </w:r>
      <w:r w:rsidR="004E1267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средству массовой информации (далее – СМИ)</w:t>
      </w:r>
      <w:r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по установленной форме отдельными файлами.</w:t>
      </w:r>
    </w:p>
    <w:p w:rsidR="00482996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Если организация телерадиовещания, редакция периодического печатного издания не предоставляла бесплатного или платного эфирного 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lastRenderedPageBreak/>
        <w:t>времени, бесплатной или платной печатной площади, то соответствующая форма учета не заполняется и на титульном листе проставляется соответствующая отметка.</w:t>
      </w:r>
    </w:p>
    <w:p w:rsidR="004B6A5B" w:rsidRPr="003B0BAE" w:rsidRDefault="004B6A5B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услуги по размещению агитационных материалов в сетевом издании не оказывались, в адрес– ТИК города </w:t>
      </w:r>
      <w:r w:rsidR="004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Кимры</w:t>
      </w:r>
      <w:r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 Сводные сведения с нулевыми показателями.</w:t>
      </w:r>
    </w:p>
    <w:p w:rsidR="00482996" w:rsidRPr="00602CF0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В качестве имени файла, содержащего данные отдельного учета, рекомендуется использовать шаблон «вид </w:t>
      </w:r>
      <w:proofErr w:type="spellStart"/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организации_краткое</w:t>
      </w:r>
      <w:proofErr w:type="spellEnd"/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наименование организации телерадиовещания (редакции, сетевого </w:t>
      </w:r>
      <w:proofErr w:type="gramStart"/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издания)_</w:t>
      </w:r>
      <w:proofErr w:type="gramEnd"/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краткое наименование СМИ» (виды: ОТРВ – организация телерадиовещания, ППИ – редакция периодического печатного издания, ЭСИ – сетевое издание). </w:t>
      </w:r>
      <w:r w:rsidRPr="0005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«ОТРВ_ГТРК </w:t>
      </w:r>
      <w:r w:rsidR="004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Кимры</w:t>
      </w:r>
      <w:r w:rsidRPr="0005552C">
        <w:rPr>
          <w:rFonts w:ascii="Times New Roman" w:eastAsia="Times New Roman" w:hAnsi="Times New Roman" w:cs="Times New Roman"/>
          <w:sz w:val="28"/>
          <w:szCs w:val="28"/>
          <w:lang w:eastAsia="ru-RU"/>
        </w:rPr>
        <w:t>_Россия24.xlsx».</w:t>
      </w:r>
    </w:p>
    <w:p w:rsidR="00532BBA" w:rsidRPr="004C4E53" w:rsidRDefault="00482996" w:rsidP="004C4E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Данные учета </w:t>
      </w:r>
      <w:r w:rsidR="005558A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представляются </w:t>
      </w:r>
      <w:r w:rsidR="005558AF"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в </w:t>
      </w:r>
      <w:r w:rsidR="00516F36"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ТИК</w:t>
      </w:r>
      <w:r w:rsidR="005558AF"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города 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Кимры</w:t>
      </w:r>
      <w:r w:rsidR="005558AF"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5558AF" w:rsidRPr="005558A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в </w:t>
      </w:r>
      <w:r w:rsidR="005558A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машиночитаемом </w:t>
      </w:r>
      <w:r w:rsidR="005558AF" w:rsidRPr="005558A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виде</w:t>
      </w:r>
      <w:r w:rsidR="005558AF" w:rsidRPr="003D4E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58A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посредством отправки на </w:t>
      </w:r>
      <w:r w:rsidR="00516F3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следующий </w:t>
      </w:r>
      <w:r w:rsidR="005558AF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адрес электронной почт</w:t>
      </w:r>
      <w:r w:rsidR="00ED5E5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ы:</w:t>
      </w:r>
      <w:r w:rsidR="00516F36" w:rsidRPr="00516F3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532BB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e</w:t>
      </w:r>
      <w:r w:rsidR="00516F36" w:rsidRPr="00516F3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-</w:t>
      </w:r>
      <w:proofErr w:type="spellStart"/>
      <w:r w:rsidR="00516F36" w:rsidRPr="00516F3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mail</w:t>
      </w:r>
      <w:proofErr w:type="spellEnd"/>
      <w:r w:rsidR="00516F36" w:rsidRPr="00100AA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hyperlink r:id="rId5" w:history="1">
        <w:r w:rsidR="004C4E53" w:rsidRPr="006405CA">
          <w:rPr>
            <w:rStyle w:val="a4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  <w:lang w:val="en-US"/>
          </w:rPr>
          <w:t>tikkimry</w:t>
        </w:r>
        <w:r w:rsidR="004C4E53" w:rsidRPr="006405CA">
          <w:rPr>
            <w:rStyle w:val="a4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@</w:t>
        </w:r>
        <w:r w:rsidR="004C4E53" w:rsidRPr="006405CA">
          <w:rPr>
            <w:rStyle w:val="a4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="004C4E53" w:rsidRPr="006405CA">
          <w:rPr>
            <w:rStyle w:val="a4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.ru</w:t>
        </w:r>
      </w:hyperlink>
      <w:r w:rsidRPr="00100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2996" w:rsidRPr="00482996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Отсутствие файла, невозможность считать файл является непредставлением данных отдельного учета в </w:t>
      </w:r>
      <w:r w:rsidR="00100AA1"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ТИК</w:t>
      </w:r>
      <w:r w:rsidR="007A753C"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города </w:t>
      </w:r>
      <w:r w:rsidR="004C4E53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Кимры</w:t>
      </w:r>
      <w:r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,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о чем последняя незамедлительно уведомляет соответствующую организацию.</w:t>
      </w:r>
    </w:p>
    <w:p w:rsidR="00482996" w:rsidRDefault="00482996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 качестве сопроводите</w:t>
      </w:r>
      <w:r w:rsidR="00532BB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льного письма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используется заполненный титульный лист, который распечатывается, заверяется подписью руководителя и печатью организации</w:t>
      </w:r>
      <w:r w:rsidR="00532BB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, сканируется и в формате </w:t>
      </w:r>
      <w:r w:rsidR="004E1267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2BBA" w:rsidRPr="003B0B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="00532BBA" w:rsidRPr="003B0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BB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вкладывается в направляемый файл</w:t>
      </w:r>
      <w:r w:rsidRPr="0048299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. </w:t>
      </w:r>
    </w:p>
    <w:p w:rsidR="00532BBA" w:rsidRPr="00532BBA" w:rsidRDefault="00532BBA" w:rsidP="00532BB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Сопроводительное письмо распечатывается и регистрируется в соответствии с инструкцией по делопроизводству в </w:t>
      </w:r>
      <w:r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ТИК города </w:t>
      </w:r>
      <w:r w:rsidR="00A806E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Кимры</w:t>
      </w:r>
      <w:r w:rsidRPr="0005552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.</w:t>
      </w:r>
    </w:p>
    <w:p w:rsidR="00532BBA" w:rsidRPr="00482996" w:rsidRDefault="00532BBA" w:rsidP="00B30D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532BBA" w:rsidRPr="00482996" w:rsidSect="00602C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A1A"/>
    <w:multiLevelType w:val="multilevel"/>
    <w:tmpl w:val="AEB8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9E"/>
    <w:rsid w:val="0005552C"/>
    <w:rsid w:val="00100AA1"/>
    <w:rsid w:val="001C591D"/>
    <w:rsid w:val="00347D6D"/>
    <w:rsid w:val="0037409D"/>
    <w:rsid w:val="00397ED5"/>
    <w:rsid w:val="003B0BAE"/>
    <w:rsid w:val="003D4E27"/>
    <w:rsid w:val="00414AE2"/>
    <w:rsid w:val="004340AF"/>
    <w:rsid w:val="00470299"/>
    <w:rsid w:val="00482996"/>
    <w:rsid w:val="0049006E"/>
    <w:rsid w:val="004B6A5B"/>
    <w:rsid w:val="004C4E53"/>
    <w:rsid w:val="004D6A7D"/>
    <w:rsid w:val="004E1267"/>
    <w:rsid w:val="00516F36"/>
    <w:rsid w:val="00532BBA"/>
    <w:rsid w:val="005558AF"/>
    <w:rsid w:val="00602CF0"/>
    <w:rsid w:val="00726BD7"/>
    <w:rsid w:val="007A753C"/>
    <w:rsid w:val="008654FB"/>
    <w:rsid w:val="00A00ADF"/>
    <w:rsid w:val="00A545B7"/>
    <w:rsid w:val="00A806EC"/>
    <w:rsid w:val="00B30D72"/>
    <w:rsid w:val="00B8669E"/>
    <w:rsid w:val="00BD109C"/>
    <w:rsid w:val="00BE59BF"/>
    <w:rsid w:val="00C10292"/>
    <w:rsid w:val="00C227BE"/>
    <w:rsid w:val="00E5238E"/>
    <w:rsid w:val="00ED5E50"/>
    <w:rsid w:val="00FD03C2"/>
    <w:rsid w:val="00FE1BB4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9976"/>
  <w15:docId w15:val="{B926B552-8AD7-4F81-A7EC-37EF0C241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6F36"/>
    <w:rPr>
      <w:b/>
      <w:bCs/>
    </w:rPr>
  </w:style>
  <w:style w:type="character" w:styleId="a4">
    <w:name w:val="Hyperlink"/>
    <w:basedOn w:val="a0"/>
    <w:uiPriority w:val="99"/>
    <w:unhideWhenUsed/>
    <w:rsid w:val="00516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441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84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ikkimr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19</cp:revision>
  <dcterms:created xsi:type="dcterms:W3CDTF">2023-06-19T09:14:00Z</dcterms:created>
  <dcterms:modified xsi:type="dcterms:W3CDTF">2024-07-05T12:02:00Z</dcterms:modified>
</cp:coreProperties>
</file>