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1B" w:rsidRDefault="00E2161B" w:rsidP="00E2161B"/>
    <w:p w:rsidR="00E2161B" w:rsidRDefault="00E2161B" w:rsidP="00E2161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E2161B" w:rsidRDefault="00E2161B" w:rsidP="00E2161B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ГОРОДА КИМРЫ</w:t>
      </w:r>
    </w:p>
    <w:p w:rsidR="00E2161B" w:rsidRDefault="00E2161B" w:rsidP="00E2161B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E2161B" w:rsidTr="00DC1228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161B" w:rsidRDefault="00A84F29" w:rsidP="009B407E">
            <w:pPr>
              <w:rPr>
                <w:color w:val="000000"/>
              </w:rPr>
            </w:pPr>
            <w:r>
              <w:rPr>
                <w:color w:val="000000"/>
              </w:rPr>
              <w:t>18 июня 2024</w:t>
            </w:r>
            <w:r w:rsidR="00E2161B">
              <w:rPr>
                <w:color w:val="000000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E2161B" w:rsidRDefault="00E2161B" w:rsidP="00DC122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  <w:hideMark/>
          </w:tcPr>
          <w:p w:rsidR="00E2161B" w:rsidRDefault="00E2161B" w:rsidP="00DC1228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161B" w:rsidRPr="00D54474" w:rsidRDefault="00A84F29" w:rsidP="00A84F29">
            <w:r>
              <w:t>72</w:t>
            </w:r>
            <w:r w:rsidR="00E2161B" w:rsidRPr="00D54474">
              <w:t>/</w:t>
            </w:r>
            <w:r>
              <w:t>417</w:t>
            </w:r>
            <w:r w:rsidR="00E2161B" w:rsidRPr="00D54474">
              <w:t>-5</w:t>
            </w:r>
          </w:p>
        </w:tc>
      </w:tr>
      <w:tr w:rsidR="00E2161B" w:rsidTr="00DC1228"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61B" w:rsidRDefault="00E2161B" w:rsidP="00DC1228">
            <w:pPr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E2161B" w:rsidRDefault="00E2161B" w:rsidP="00DC1228">
            <w:pPr>
              <w:rPr>
                <w:color w:val="000000"/>
              </w:rPr>
            </w:pPr>
            <w:r>
              <w:rPr>
                <w:color w:val="000000"/>
              </w:rPr>
              <w:t>город Кимры</w:t>
            </w:r>
          </w:p>
          <w:p w:rsidR="00E2161B" w:rsidRDefault="00E2161B" w:rsidP="00DC1228">
            <w:pPr>
              <w:rPr>
                <w:color w:val="000000"/>
              </w:rPr>
            </w:pPr>
          </w:p>
        </w:tc>
        <w:tc>
          <w:tcPr>
            <w:tcW w:w="3105" w:type="dxa"/>
            <w:gridSpan w:val="2"/>
            <w:vAlign w:val="bottom"/>
          </w:tcPr>
          <w:p w:rsidR="00E2161B" w:rsidRDefault="00E2161B" w:rsidP="00DC1228">
            <w:pPr>
              <w:rPr>
                <w:color w:val="000000"/>
              </w:rPr>
            </w:pPr>
          </w:p>
        </w:tc>
      </w:tr>
    </w:tbl>
    <w:p w:rsidR="00E2161B" w:rsidRDefault="00A84F29" w:rsidP="009E7F6D">
      <w:pPr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территориальной избирательной комиссии города Кимры </w:t>
      </w:r>
      <w:r w:rsidRPr="00A84F29">
        <w:rPr>
          <w:b/>
          <w:szCs w:val="28"/>
        </w:rPr>
        <w:t>от 25 июня 2022 г. № 22/131-5 «</w:t>
      </w:r>
      <w:r w:rsidR="00E2161B">
        <w:rPr>
          <w:b/>
          <w:szCs w:val="28"/>
        </w:rPr>
        <w:t>О Рабочей группе по</w:t>
      </w:r>
      <w:r>
        <w:rPr>
          <w:b/>
          <w:szCs w:val="28"/>
        </w:rPr>
        <w:t xml:space="preserve"> приему и проверке документов, </w:t>
      </w:r>
      <w:r w:rsidR="00E2161B">
        <w:rPr>
          <w:b/>
          <w:szCs w:val="28"/>
        </w:rPr>
        <w:t>представляемых кандидатами, избирательными объединениями</w:t>
      </w:r>
      <w:r>
        <w:rPr>
          <w:b/>
          <w:szCs w:val="28"/>
        </w:rPr>
        <w:t xml:space="preserve"> </w:t>
      </w:r>
      <w:r w:rsidR="00E2161B">
        <w:rPr>
          <w:b/>
          <w:szCs w:val="28"/>
        </w:rPr>
        <w:t>в территориальную избирательную комиссию города Кимры при проведении выборов депутатов Думы Кимрского муниципального округа Тверской области первого созыва</w:t>
      </w:r>
      <w:r>
        <w:rPr>
          <w:b/>
          <w:szCs w:val="28"/>
        </w:rPr>
        <w:t>»</w:t>
      </w:r>
    </w:p>
    <w:p w:rsidR="00E2161B" w:rsidRPr="0010133F" w:rsidRDefault="00A84F29" w:rsidP="00E52126">
      <w:pPr>
        <w:spacing w:before="360" w:line="360" w:lineRule="auto"/>
        <w:ind w:firstLine="708"/>
        <w:jc w:val="both"/>
        <w:rPr>
          <w:bCs/>
          <w:spacing w:val="20"/>
          <w:szCs w:val="28"/>
        </w:rPr>
      </w:pPr>
      <w:r>
        <w:rPr>
          <w:szCs w:val="28"/>
        </w:rPr>
        <w:t>В связи с кадровыми изменениями,</w:t>
      </w:r>
      <w:r w:rsidR="00E2161B">
        <w:rPr>
          <w:szCs w:val="28"/>
        </w:rPr>
        <w:t xml:space="preserve"> территориальная </w:t>
      </w:r>
      <w:r w:rsidR="00E2161B" w:rsidRPr="00D42EE3">
        <w:rPr>
          <w:szCs w:val="28"/>
        </w:rPr>
        <w:t xml:space="preserve">избирательная комиссия </w:t>
      </w:r>
      <w:r w:rsidR="00E2161B">
        <w:rPr>
          <w:szCs w:val="28"/>
        </w:rPr>
        <w:t>города Кимры</w:t>
      </w:r>
      <w:r w:rsidR="00E2161B" w:rsidRPr="00D42EE3">
        <w:rPr>
          <w:szCs w:val="28"/>
        </w:rPr>
        <w:t xml:space="preserve"> </w:t>
      </w:r>
      <w:r w:rsidR="00E2161B" w:rsidRPr="00D42EE3">
        <w:rPr>
          <w:b/>
          <w:spacing w:val="40"/>
          <w:szCs w:val="28"/>
        </w:rPr>
        <w:t>постановляет:</w:t>
      </w:r>
    </w:p>
    <w:p w:rsidR="00E2161B" w:rsidRPr="00036558" w:rsidRDefault="00A84F29" w:rsidP="00E52126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Cs w:val="28"/>
        </w:rPr>
      </w:pPr>
      <w:r w:rsidRPr="00036558">
        <w:rPr>
          <w:szCs w:val="28"/>
        </w:rPr>
        <w:t xml:space="preserve">Внести изменения в Приложение №2 к постановлению </w:t>
      </w:r>
      <w:r w:rsidR="00036558" w:rsidRPr="00036558">
        <w:rPr>
          <w:szCs w:val="28"/>
        </w:rPr>
        <w:t>территориальной избирательной комиссии города Кимры от 25 июня 2022 г. № 22/131-5 «О Рабочей группе по приему и проверке документов, представляемых кандидатами, избирательными объединениями в территориальную избирательную комиссию города Кимры при проведении выборов депутатов Думы Кимрского муниципального округа Тверской области первого созыва»</w:t>
      </w:r>
      <w:r w:rsidR="00036558">
        <w:rPr>
          <w:szCs w:val="28"/>
        </w:rPr>
        <w:t>: строку «Азарова Елена Сергеевна - член</w:t>
      </w:r>
      <w:r w:rsidR="00036558" w:rsidRPr="00036558">
        <w:t xml:space="preserve"> </w:t>
      </w:r>
      <w:r w:rsidR="00036558">
        <w:t>территориальной избирательной комиссии города Кимры с правом решающего голоса</w:t>
      </w:r>
      <w:r w:rsidR="009E7F6D">
        <w:t>» исключить</w:t>
      </w:r>
      <w:r w:rsidR="00E52126">
        <w:t>.</w:t>
      </w:r>
    </w:p>
    <w:p w:rsidR="00E2161B" w:rsidRDefault="00E2161B" w:rsidP="00E52126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Cs w:val="28"/>
        </w:rPr>
      </w:pPr>
      <w:r w:rsidRPr="00485482">
        <w:rPr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Cs w:val="28"/>
        </w:rPr>
        <w:t xml:space="preserve">города Кимры </w:t>
      </w:r>
      <w:r w:rsidRPr="00485482">
        <w:rPr>
          <w:szCs w:val="28"/>
        </w:rPr>
        <w:t>в информационно-телекоммуникационной сети «Интернет».</w:t>
      </w:r>
    </w:p>
    <w:p w:rsidR="00E52126" w:rsidRPr="00485482" w:rsidRDefault="00E52126" w:rsidP="00E52126">
      <w:pPr>
        <w:pStyle w:val="a5"/>
        <w:tabs>
          <w:tab w:val="left" w:pos="1134"/>
        </w:tabs>
        <w:spacing w:line="360" w:lineRule="auto"/>
        <w:ind w:left="708"/>
        <w:jc w:val="both"/>
        <w:rPr>
          <w:szCs w:val="28"/>
        </w:rPr>
      </w:pPr>
      <w:bookmarkStart w:id="0" w:name="_GoBack"/>
      <w:bookmarkEnd w:id="0"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820"/>
        <w:gridCol w:w="4536"/>
      </w:tblGrid>
      <w:tr w:rsidR="00E2161B" w:rsidRPr="00CD5145" w:rsidTr="00DC1228">
        <w:tc>
          <w:tcPr>
            <w:tcW w:w="4820" w:type="dxa"/>
          </w:tcPr>
          <w:p w:rsidR="00E2161B" w:rsidRPr="00CD5145" w:rsidRDefault="00E2161B" w:rsidP="00E2161B">
            <w:pPr>
              <w:spacing w:before="120"/>
            </w:pPr>
            <w:r w:rsidRPr="00CD5145">
              <w:t>Председатель</w:t>
            </w:r>
            <w:r>
              <w:t xml:space="preserve"> территориальной и</w:t>
            </w:r>
            <w:r w:rsidRPr="00CD5145">
              <w:t>збирательной</w:t>
            </w:r>
            <w:r>
              <w:t xml:space="preserve"> </w:t>
            </w:r>
            <w:r w:rsidRPr="00CD5145">
              <w:t xml:space="preserve">комиссии </w:t>
            </w:r>
            <w:r>
              <w:t>города Кимры</w:t>
            </w:r>
          </w:p>
        </w:tc>
        <w:tc>
          <w:tcPr>
            <w:tcW w:w="4536" w:type="dxa"/>
            <w:vAlign w:val="bottom"/>
          </w:tcPr>
          <w:p w:rsidR="00E2161B" w:rsidRPr="00CD5145" w:rsidRDefault="00E2161B" w:rsidP="00DC1228">
            <w:pPr>
              <w:pStyle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Т.Е</w:t>
            </w:r>
            <w:r w:rsidR="00035AC3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.Леонова</w:t>
            </w:r>
          </w:p>
        </w:tc>
      </w:tr>
      <w:tr w:rsidR="00E2161B" w:rsidRPr="00CD5145" w:rsidTr="00DC1228">
        <w:trPr>
          <w:trHeight w:val="93"/>
        </w:trPr>
        <w:tc>
          <w:tcPr>
            <w:tcW w:w="4820" w:type="dxa"/>
          </w:tcPr>
          <w:p w:rsidR="00E2161B" w:rsidRPr="00CD5145" w:rsidRDefault="00E2161B" w:rsidP="00E2161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bottom"/>
          </w:tcPr>
          <w:p w:rsidR="00E2161B" w:rsidRPr="00CD5145" w:rsidRDefault="00E2161B" w:rsidP="00DC1228">
            <w:pPr>
              <w:pStyle w:val="2"/>
              <w:rPr>
                <w:sz w:val="16"/>
                <w:szCs w:val="16"/>
              </w:rPr>
            </w:pPr>
          </w:p>
        </w:tc>
      </w:tr>
      <w:tr w:rsidR="00E2161B" w:rsidRPr="00CD5145" w:rsidTr="00DC1228">
        <w:tc>
          <w:tcPr>
            <w:tcW w:w="4820" w:type="dxa"/>
          </w:tcPr>
          <w:p w:rsidR="00E2161B" w:rsidRPr="00CD5145" w:rsidRDefault="00E2161B" w:rsidP="00E2161B">
            <w:r w:rsidRPr="00CD5145">
              <w:t>Секретарь</w:t>
            </w:r>
            <w:r>
              <w:t xml:space="preserve"> территориальной и</w:t>
            </w:r>
            <w:r w:rsidRPr="00CD5145">
              <w:t>збирательной</w:t>
            </w:r>
            <w:r>
              <w:t xml:space="preserve"> </w:t>
            </w:r>
            <w:r w:rsidRPr="00CD5145">
              <w:t xml:space="preserve">комиссии </w:t>
            </w:r>
            <w:r>
              <w:t xml:space="preserve">города </w:t>
            </w:r>
            <w:r>
              <w:lastRenderedPageBreak/>
              <w:t>Кимры</w:t>
            </w:r>
          </w:p>
        </w:tc>
        <w:tc>
          <w:tcPr>
            <w:tcW w:w="4536" w:type="dxa"/>
            <w:vAlign w:val="bottom"/>
          </w:tcPr>
          <w:p w:rsidR="00E2161B" w:rsidRPr="00CD5145" w:rsidRDefault="00E2161B" w:rsidP="00DC1228">
            <w:pPr>
              <w:pStyle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Е.В.</w:t>
            </w:r>
            <w:r w:rsidR="00035AC3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Виноградова</w:t>
            </w:r>
          </w:p>
        </w:tc>
      </w:tr>
    </w:tbl>
    <w:p w:rsidR="00E2161B" w:rsidRPr="00E52126" w:rsidRDefault="00E2161B" w:rsidP="00E2161B">
      <w:pPr>
        <w:rPr>
          <w:sz w:val="2"/>
          <w:szCs w:val="2"/>
        </w:rPr>
      </w:pPr>
    </w:p>
    <w:sectPr w:rsidR="00E2161B" w:rsidRPr="00E52126" w:rsidSect="00FE23C0">
      <w:headerReference w:type="default" r:id="rId7"/>
      <w:footnotePr>
        <w:numRestart w:val="eachSect"/>
      </w:footnotePr>
      <w:pgSz w:w="11906" w:h="16838"/>
      <w:pgMar w:top="1134" w:right="851" w:bottom="1134" w:left="1701" w:header="708" w:footer="4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4C" w:rsidRDefault="00BD2D4C">
      <w:r>
        <w:separator/>
      </w:r>
    </w:p>
  </w:endnote>
  <w:endnote w:type="continuationSeparator" w:id="0">
    <w:p w:rsidR="00BD2D4C" w:rsidRDefault="00BD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4C" w:rsidRDefault="00BD2D4C">
      <w:r>
        <w:separator/>
      </w:r>
    </w:p>
  </w:footnote>
  <w:footnote w:type="continuationSeparator" w:id="0">
    <w:p w:rsidR="00BD2D4C" w:rsidRDefault="00BD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09" w:rsidRDefault="00E2161B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E52126">
      <w:rPr>
        <w:noProof/>
      </w:rPr>
      <w:t>2</w:t>
    </w:r>
    <w:r>
      <w:fldChar w:fldCharType="end"/>
    </w:r>
  </w:p>
  <w:p w:rsidR="00541709" w:rsidRDefault="00BD2D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61B"/>
    <w:rsid w:val="00035AC3"/>
    <w:rsid w:val="00036558"/>
    <w:rsid w:val="000B5D87"/>
    <w:rsid w:val="00217B8F"/>
    <w:rsid w:val="004904F0"/>
    <w:rsid w:val="00582BE9"/>
    <w:rsid w:val="009B407E"/>
    <w:rsid w:val="009E7F6D"/>
    <w:rsid w:val="00A84F29"/>
    <w:rsid w:val="00BD2D4C"/>
    <w:rsid w:val="00E2161B"/>
    <w:rsid w:val="00E5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888C"/>
  <w15:docId w15:val="{4C60AAC4-33F9-431C-8503-F2F75268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161B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2161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E2161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">
    <w:name w:val="заголовок 1"/>
    <w:basedOn w:val="a"/>
    <w:next w:val="a"/>
    <w:rsid w:val="00E2161B"/>
    <w:pPr>
      <w:keepNext/>
      <w:autoSpaceDE w:val="0"/>
      <w:autoSpaceDN w:val="0"/>
      <w:outlineLvl w:val="0"/>
    </w:pPr>
    <w:rPr>
      <w:szCs w:val="20"/>
    </w:rPr>
  </w:style>
  <w:style w:type="paragraph" w:styleId="a5">
    <w:name w:val="List Paragraph"/>
    <w:basedOn w:val="a"/>
    <w:uiPriority w:val="34"/>
    <w:qFormat/>
    <w:rsid w:val="00E2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dcterms:created xsi:type="dcterms:W3CDTF">2022-06-28T10:16:00Z</dcterms:created>
  <dcterms:modified xsi:type="dcterms:W3CDTF">2024-07-02T08:02:00Z</dcterms:modified>
</cp:coreProperties>
</file>