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CE78F0" w:rsidP="00CE78F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15марта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CE78F0" w:rsidP="006A46E5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 w:rsidR="006A46E5">
              <w:rPr>
                <w:b/>
                <w:sz w:val="28"/>
                <w:szCs w:val="28"/>
              </w:rPr>
              <w:t>965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2068BE" w:rsidRPr="002068BE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CE78F0" w:rsidRPr="0068084B" w:rsidRDefault="00CE78F0" w:rsidP="00CE78F0">
      <w:pPr>
        <w:tabs>
          <w:tab w:val="left" w:pos="1980"/>
        </w:tabs>
        <w:ind w:left="142"/>
        <w:jc w:val="both"/>
        <w:rPr>
          <w:sz w:val="28"/>
          <w:szCs w:val="28"/>
        </w:rPr>
      </w:pP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3D328E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3D328E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3D328E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3D328E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="002068BE" w:rsidRPr="002068BE"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</w:t>
            </w:r>
            <w:bookmarkStart w:id="0" w:name="_GoBack"/>
            <w:bookmarkEnd w:id="0"/>
            <w:r w:rsidRPr="001F6824">
              <w:rPr>
                <w:sz w:val="28"/>
                <w:szCs w:val="28"/>
              </w:rPr>
              <w:t>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3D328E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FA6D36" w:rsidRPr="00F46E7A" w:rsidTr="00143CBE">
        <w:trPr>
          <w:trHeight w:val="1702"/>
        </w:trPr>
        <w:tc>
          <w:tcPr>
            <w:tcW w:w="14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747FCC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15 марта</w:t>
                  </w:r>
                  <w:r w:rsidR="00DF2E8E">
                    <w:rPr>
                      <w:rFonts w:eastAsia="Calibri"/>
                      <w:sz w:val="28"/>
                      <w:szCs w:val="28"/>
                    </w:rPr>
                    <w:t xml:space="preserve"> 202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141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="003857BB">
                    <w:rPr>
                      <w:rFonts w:eastAsia="Calibri"/>
                      <w:sz w:val="28"/>
                      <w:szCs w:val="28"/>
                    </w:rPr>
                    <w:t>65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143CBE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9E4F45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FA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94EA9" w:rsidRPr="00BD662D" w:rsidTr="00F619E1">
        <w:trPr>
          <w:trHeight w:val="1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A9" w:rsidRPr="00BD662D" w:rsidRDefault="00594EA9" w:rsidP="00594E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E1" w:rsidRDefault="00F619E1" w:rsidP="00594E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Царькова</w:t>
            </w:r>
          </w:p>
          <w:p w:rsidR="00594EA9" w:rsidRDefault="00F619E1" w:rsidP="00594E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A9" w:rsidRPr="000B58DB" w:rsidRDefault="00594EA9" w:rsidP="0059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 Всероссийской политической партии  «Единая Россия» г.Кимры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A9" w:rsidRDefault="00F619E1" w:rsidP="0059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A9" w:rsidRPr="00E527B7" w:rsidRDefault="00AB0082" w:rsidP="00594EA9">
            <w:pPr>
              <w:jc w:val="center"/>
              <w:rPr>
                <w:sz w:val="28"/>
                <w:szCs w:val="28"/>
              </w:rPr>
            </w:pPr>
            <w:r w:rsidRPr="00AB0082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A9" w:rsidRDefault="00594EA9" w:rsidP="00AB0082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 w:rsidR="00AB0082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D328E" w:rsidRPr="00BD662D" w:rsidTr="003D22C0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BD662D" w:rsidRDefault="003D328E" w:rsidP="003D328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Абакумова Наталья Валентиновна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0B58DB" w:rsidRDefault="003D328E" w:rsidP="003D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E527B7" w:rsidRDefault="003D328E" w:rsidP="003D328E">
            <w:pPr>
              <w:jc w:val="center"/>
              <w:rPr>
                <w:sz w:val="28"/>
                <w:szCs w:val="28"/>
              </w:rPr>
            </w:pPr>
            <w:r w:rsidRPr="00AB0082">
              <w:rPr>
                <w:sz w:val="28"/>
                <w:szCs w:val="28"/>
              </w:rPr>
              <w:t>№ 90/893-5 от 17.04.2013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E" w:rsidRDefault="003D328E" w:rsidP="003D328E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D328E" w:rsidRPr="00BD662D" w:rsidTr="000970C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BD662D" w:rsidRDefault="003D328E" w:rsidP="003D328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 w:rsidRPr="00561941">
              <w:rPr>
                <w:bCs/>
                <w:sz w:val="28"/>
                <w:szCs w:val="28"/>
              </w:rPr>
              <w:t xml:space="preserve">Павлихина </w:t>
            </w:r>
          </w:p>
          <w:p w:rsidR="003D328E" w:rsidRPr="00AB2680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 w:rsidRPr="00561941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561941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 w:rsidRPr="00561941">
              <w:rPr>
                <w:bCs/>
                <w:sz w:val="28"/>
                <w:szCs w:val="28"/>
              </w:rPr>
              <w:t>местное отделение Всероссийской политической партии "ЕДИНАЯ РОССИЯ" г.Кимры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AB2680" w:rsidRDefault="003D328E" w:rsidP="003D328E">
            <w:pPr>
              <w:jc w:val="center"/>
              <w:rPr>
                <w:bCs/>
                <w:sz w:val="28"/>
                <w:szCs w:val="28"/>
              </w:rPr>
            </w:pPr>
            <w:r w:rsidRPr="00561941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356789" w:rsidRDefault="003D328E" w:rsidP="003D328E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D328E" w:rsidRPr="00BD662D" w:rsidTr="003D22C0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BD662D" w:rsidRDefault="003D328E" w:rsidP="003D328E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Default="003D328E" w:rsidP="003D3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E" w:rsidRPr="00AB0082" w:rsidRDefault="003D328E" w:rsidP="003D3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E" w:rsidRPr="00356789" w:rsidRDefault="003D328E" w:rsidP="003D32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009" w:rsidRDefault="004C4009" w:rsidP="00CE78F0">
      <w:pPr>
        <w:spacing w:before="360" w:after="120"/>
        <w:jc w:val="center"/>
        <w:rPr>
          <w:b/>
          <w:bCs/>
          <w:sz w:val="28"/>
          <w:szCs w:val="28"/>
        </w:rPr>
      </w:pPr>
    </w:p>
    <w:sectPr w:rsidR="004C4009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39" w:rsidRDefault="009E6939">
      <w:r>
        <w:separator/>
      </w:r>
    </w:p>
  </w:endnote>
  <w:endnote w:type="continuationSeparator" w:id="1">
    <w:p w:rsidR="009E6939" w:rsidRDefault="009E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39" w:rsidRDefault="009E6939">
      <w:r>
        <w:separator/>
      </w:r>
    </w:p>
  </w:footnote>
  <w:footnote w:type="continuationSeparator" w:id="1">
    <w:p w:rsidR="009E6939" w:rsidRDefault="009E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6F15E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05D60"/>
    <w:rsid w:val="00045B34"/>
    <w:rsid w:val="00055362"/>
    <w:rsid w:val="000625AB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43FFC"/>
    <w:rsid w:val="00157BAC"/>
    <w:rsid w:val="00195936"/>
    <w:rsid w:val="001E02B0"/>
    <w:rsid w:val="002068BE"/>
    <w:rsid w:val="00213A5F"/>
    <w:rsid w:val="00253856"/>
    <w:rsid w:val="00270875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857BB"/>
    <w:rsid w:val="003A1A10"/>
    <w:rsid w:val="003A37BB"/>
    <w:rsid w:val="003D328E"/>
    <w:rsid w:val="0042604A"/>
    <w:rsid w:val="00431043"/>
    <w:rsid w:val="00450C98"/>
    <w:rsid w:val="00465C24"/>
    <w:rsid w:val="00477735"/>
    <w:rsid w:val="004B03E9"/>
    <w:rsid w:val="004B3B1F"/>
    <w:rsid w:val="004C4009"/>
    <w:rsid w:val="004C5DD6"/>
    <w:rsid w:val="004D0AEA"/>
    <w:rsid w:val="004D6624"/>
    <w:rsid w:val="005115FA"/>
    <w:rsid w:val="00517BA1"/>
    <w:rsid w:val="00591E4F"/>
    <w:rsid w:val="00594EA9"/>
    <w:rsid w:val="005A5505"/>
    <w:rsid w:val="005D7927"/>
    <w:rsid w:val="005F1D0A"/>
    <w:rsid w:val="00600CD3"/>
    <w:rsid w:val="00601721"/>
    <w:rsid w:val="00643190"/>
    <w:rsid w:val="006436AF"/>
    <w:rsid w:val="00673C7E"/>
    <w:rsid w:val="00690F00"/>
    <w:rsid w:val="006A46E5"/>
    <w:rsid w:val="006C62B7"/>
    <w:rsid w:val="006F15E0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27BDC"/>
    <w:rsid w:val="00935877"/>
    <w:rsid w:val="0094540E"/>
    <w:rsid w:val="009661E5"/>
    <w:rsid w:val="00985830"/>
    <w:rsid w:val="009D09E7"/>
    <w:rsid w:val="009D6A0E"/>
    <w:rsid w:val="009E4F45"/>
    <w:rsid w:val="009E6939"/>
    <w:rsid w:val="009F092E"/>
    <w:rsid w:val="009F5296"/>
    <w:rsid w:val="00A02135"/>
    <w:rsid w:val="00A032B9"/>
    <w:rsid w:val="00A04179"/>
    <w:rsid w:val="00A0580D"/>
    <w:rsid w:val="00A12D94"/>
    <w:rsid w:val="00A46B73"/>
    <w:rsid w:val="00AB0082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C261B"/>
    <w:rsid w:val="00CE39EE"/>
    <w:rsid w:val="00CE78F0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DF2E8E"/>
    <w:rsid w:val="00E153BA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619E1"/>
    <w:rsid w:val="00F83B11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7A319-FF65-4D34-8181-FC75257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cp:lastPrinted>2021-03-15T11:18:00Z</cp:lastPrinted>
  <dcterms:created xsi:type="dcterms:W3CDTF">2021-03-13T12:40:00Z</dcterms:created>
  <dcterms:modified xsi:type="dcterms:W3CDTF">2021-03-19T13:20:00Z</dcterms:modified>
</cp:coreProperties>
</file>