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161F40" w:rsidP="00161F40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07 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A9464B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161F40">
              <w:rPr>
                <w:b/>
                <w:szCs w:val="28"/>
              </w:rPr>
              <w:t>13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A9464B">
              <w:rPr>
                <w:b/>
                <w:szCs w:val="28"/>
              </w:rPr>
              <w:t>130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9464B">
        <w:rPr>
          <w:b/>
          <w:snapToGrid w:val="0"/>
          <w:szCs w:val="28"/>
        </w:rPr>
        <w:t xml:space="preserve">Н.М. </w:t>
      </w:r>
      <w:proofErr w:type="spellStart"/>
      <w:r w:rsidR="00A9464B">
        <w:rPr>
          <w:b/>
          <w:snapToGrid w:val="0"/>
          <w:szCs w:val="28"/>
        </w:rPr>
        <w:t>Перепечкиной</w:t>
      </w:r>
      <w:proofErr w:type="spellEnd"/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A9464B">
        <w:rPr>
          <w:b/>
          <w:snapToGrid w:val="0"/>
          <w:szCs w:val="28"/>
        </w:rPr>
        <w:t>428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A9464B" w:rsidRDefault="00A9464B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A9464B">
        <w:rPr>
          <w:snapToGrid w:val="0"/>
          <w:szCs w:val="28"/>
        </w:rPr>
        <w:t>428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A9464B">
        <w:rPr>
          <w:szCs w:val="28"/>
        </w:rPr>
        <w:t>И.В. Иванова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C56861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A9464B">
        <w:rPr>
          <w:snapToGrid w:val="0"/>
          <w:szCs w:val="28"/>
        </w:rPr>
        <w:t>05</w:t>
      </w:r>
      <w:r w:rsidRPr="00E66EE1">
        <w:rPr>
          <w:snapToGrid w:val="0"/>
          <w:szCs w:val="28"/>
        </w:rPr>
        <w:t>.</w:t>
      </w:r>
      <w:r w:rsidR="00161F40">
        <w:rPr>
          <w:snapToGrid w:val="0"/>
          <w:szCs w:val="28"/>
        </w:rPr>
        <w:t>09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A9464B">
        <w:rPr>
          <w:snapToGrid w:val="0"/>
          <w:szCs w:val="28"/>
        </w:rPr>
        <w:t>14</w:t>
      </w:r>
      <w:r w:rsidR="00E66EE1" w:rsidRPr="00E66EE1">
        <w:rPr>
          <w:snapToGrid w:val="0"/>
          <w:szCs w:val="28"/>
        </w:rPr>
        <w:t>/</w:t>
      </w:r>
      <w:r w:rsidR="00A9464B">
        <w:rPr>
          <w:snapToGrid w:val="0"/>
          <w:szCs w:val="28"/>
        </w:rPr>
        <w:t>118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61F40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A9464B">
        <w:rPr>
          <w:snapToGrid w:val="0"/>
          <w:sz w:val="28"/>
          <w:szCs w:val="28"/>
        </w:rPr>
        <w:t>428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proofErr w:type="spellStart"/>
      <w:r w:rsidR="00A9464B">
        <w:rPr>
          <w:snapToGrid w:val="0"/>
          <w:sz w:val="28"/>
          <w:szCs w:val="28"/>
        </w:rPr>
        <w:t>Перепечкину</w:t>
      </w:r>
      <w:proofErr w:type="spellEnd"/>
      <w:r w:rsidR="00A9464B">
        <w:rPr>
          <w:snapToGrid w:val="0"/>
          <w:sz w:val="28"/>
          <w:szCs w:val="28"/>
        </w:rPr>
        <w:t xml:space="preserve"> Надежду Михайловну</w:t>
      </w:r>
      <w:r w:rsidR="00697AB2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A9464B">
        <w:rPr>
          <w:snapToGrid w:val="0"/>
          <w:sz w:val="28"/>
          <w:szCs w:val="28"/>
        </w:rPr>
        <w:t>58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A9464B">
        <w:rPr>
          <w:snapToGrid w:val="0"/>
          <w:sz w:val="28"/>
          <w:szCs w:val="28"/>
        </w:rPr>
        <w:t>высшее</w:t>
      </w:r>
      <w:r w:rsidR="00523EDD">
        <w:rPr>
          <w:snapToGrid w:val="0"/>
          <w:sz w:val="28"/>
          <w:szCs w:val="28"/>
        </w:rPr>
        <w:t xml:space="preserve"> </w:t>
      </w:r>
      <w:proofErr w:type="gramStart"/>
      <w:r w:rsidRPr="00FF0F28">
        <w:rPr>
          <w:snapToGrid w:val="0"/>
          <w:sz w:val="28"/>
          <w:szCs w:val="28"/>
        </w:rPr>
        <w:t>профессиональное,</w:t>
      </w:r>
      <w:r w:rsidR="00085D30">
        <w:rPr>
          <w:snapToGrid w:val="0"/>
          <w:sz w:val="28"/>
          <w:szCs w:val="28"/>
        </w:rPr>
        <w:t xml:space="preserve"> </w:t>
      </w:r>
      <w:r w:rsidR="00161F40">
        <w:rPr>
          <w:snapToGrid w:val="0"/>
          <w:sz w:val="28"/>
          <w:szCs w:val="28"/>
        </w:rPr>
        <w:t xml:space="preserve"> </w:t>
      </w:r>
      <w:r w:rsidR="00A9464B">
        <w:rPr>
          <w:snapToGrid w:val="0"/>
          <w:sz w:val="28"/>
          <w:szCs w:val="28"/>
        </w:rPr>
        <w:t>учителя</w:t>
      </w:r>
      <w:proofErr w:type="gramEnd"/>
      <w:r w:rsidR="00A9464B">
        <w:rPr>
          <w:snapToGrid w:val="0"/>
          <w:sz w:val="28"/>
          <w:szCs w:val="28"/>
        </w:rPr>
        <w:t xml:space="preserve"> МОУ «Средняя школа №14»</w:t>
      </w:r>
      <w:r w:rsidRPr="002D16CB">
        <w:rPr>
          <w:snapToGrid w:val="0"/>
          <w:sz w:val="28"/>
          <w:szCs w:val="28"/>
        </w:rPr>
        <w:t>,</w:t>
      </w:r>
      <w:r w:rsidR="00161F40">
        <w:rPr>
          <w:snapToGrid w:val="0"/>
          <w:sz w:val="28"/>
          <w:szCs w:val="28"/>
        </w:rPr>
        <w:t xml:space="preserve"> </w:t>
      </w:r>
      <w:r w:rsidRPr="002D16CB">
        <w:rPr>
          <w:snapToGrid w:val="0"/>
          <w:sz w:val="28"/>
          <w:szCs w:val="28"/>
        </w:rPr>
        <w:t xml:space="preserve">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9464B" w:rsidRDefault="00A9464B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9464B" w:rsidRDefault="00A9464B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  <w:bookmarkStart w:id="0" w:name="_GoBack"/>
      <w:bookmarkEnd w:id="0"/>
    </w:p>
    <w:p w:rsidR="00161F40" w:rsidRPr="00FF0F28" w:rsidRDefault="00161F40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161F40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F2562"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61F40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97AB2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9464B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5928-8C5A-4954-A7D7-E542084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6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2016-08-04T13:06:00Z</cp:lastPrinted>
  <dcterms:created xsi:type="dcterms:W3CDTF">2016-09-06T20:37:00Z</dcterms:created>
  <dcterms:modified xsi:type="dcterms:W3CDTF">2016-09-06T20:37:00Z</dcterms:modified>
</cp:coreProperties>
</file>