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517235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8B68DB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8B68DB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517235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517235">
              <w:rPr>
                <w:b/>
                <w:sz w:val="28"/>
                <w:szCs w:val="28"/>
              </w:rPr>
              <w:t>469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463CC3">
        <w:rPr>
          <w:b/>
          <w:snapToGrid w:val="0"/>
          <w:sz w:val="28"/>
          <w:szCs w:val="28"/>
        </w:rPr>
        <w:t xml:space="preserve">С.В. Никифоровой 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463CC3">
        <w:rPr>
          <w:b/>
          <w:snapToGrid w:val="0"/>
          <w:sz w:val="28"/>
          <w:szCs w:val="28"/>
        </w:rPr>
        <w:t>421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463CC3">
        <w:rPr>
          <w:snapToGrid w:val="0"/>
          <w:sz w:val="28"/>
          <w:szCs w:val="28"/>
        </w:rPr>
        <w:t>421</w:t>
      </w:r>
      <w:r w:rsidR="008B68DB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463CC3">
        <w:rPr>
          <w:sz w:val="28"/>
          <w:szCs w:val="28"/>
        </w:rPr>
        <w:t>С.В. Можайкина</w:t>
      </w:r>
      <w:r w:rsidR="008B68DB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8B68DB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463CC3">
        <w:rPr>
          <w:snapToGrid w:val="0"/>
          <w:sz w:val="28"/>
          <w:szCs w:val="28"/>
        </w:rPr>
        <w:t>30</w:t>
      </w:r>
      <w:r w:rsidRPr="00D56A7A">
        <w:rPr>
          <w:snapToGrid w:val="0"/>
          <w:sz w:val="28"/>
          <w:szCs w:val="28"/>
        </w:rPr>
        <w:t>.</w:t>
      </w:r>
      <w:r w:rsidR="00463CC3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463CC3">
        <w:rPr>
          <w:snapToGrid w:val="0"/>
          <w:sz w:val="28"/>
          <w:szCs w:val="28"/>
        </w:rPr>
        <w:t>62</w:t>
      </w:r>
      <w:r w:rsidRPr="00D56A7A">
        <w:rPr>
          <w:snapToGrid w:val="0"/>
          <w:sz w:val="28"/>
          <w:szCs w:val="28"/>
        </w:rPr>
        <w:t>/</w:t>
      </w:r>
      <w:r w:rsidR="00463CC3">
        <w:rPr>
          <w:snapToGrid w:val="0"/>
          <w:sz w:val="28"/>
          <w:szCs w:val="28"/>
        </w:rPr>
        <w:t>319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463CC3">
        <w:rPr>
          <w:snapToGrid w:val="0"/>
          <w:sz w:val="28"/>
          <w:szCs w:val="28"/>
        </w:rPr>
        <w:t>421</w:t>
      </w:r>
      <w:r w:rsidR="008B68DB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463CC3" w:rsidRPr="00517235">
        <w:rPr>
          <w:b/>
          <w:snapToGrid w:val="0"/>
          <w:sz w:val="28"/>
          <w:szCs w:val="28"/>
        </w:rPr>
        <w:t>Никифорову</w:t>
      </w:r>
      <w:r w:rsidR="0048160F">
        <w:rPr>
          <w:b/>
          <w:snapToGrid w:val="0"/>
          <w:sz w:val="28"/>
          <w:szCs w:val="28"/>
        </w:rPr>
        <w:t xml:space="preserve"> Светлану Валерьевну</w:t>
      </w:r>
      <w:r w:rsidRPr="00FF3D5E">
        <w:rPr>
          <w:snapToGrid w:val="0"/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517235">
        <w:rPr>
          <w:snapToGrid w:val="0"/>
          <w:sz w:val="28"/>
          <w:szCs w:val="28"/>
        </w:rPr>
        <w:t xml:space="preserve">76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517235">
        <w:rPr>
          <w:snapToGrid w:val="0"/>
          <w:sz w:val="28"/>
          <w:szCs w:val="28"/>
        </w:rPr>
        <w:t>высшее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1A28CC">
        <w:rPr>
          <w:snapToGrid w:val="0"/>
          <w:sz w:val="28"/>
          <w:szCs w:val="28"/>
        </w:rPr>
        <w:t>главного специалиста уполномоченного</w:t>
      </w:r>
      <w:r w:rsidR="003966BD" w:rsidRPr="008B68DB">
        <w:rPr>
          <w:snapToGrid w:val="0"/>
          <w:sz w:val="28"/>
          <w:szCs w:val="28"/>
        </w:rPr>
        <w:t>,</w:t>
      </w:r>
      <w:r w:rsidR="001A28CC">
        <w:rPr>
          <w:snapToGrid w:val="0"/>
          <w:sz w:val="28"/>
          <w:szCs w:val="28"/>
        </w:rPr>
        <w:t xml:space="preserve"> ГУ Тверского регионального отделения фонда социального страхованя,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</w:t>
      </w:r>
      <w:bookmarkStart w:id="0" w:name="_GoBack"/>
      <w:bookmarkEnd w:id="0"/>
      <w:r w:rsidR="00CD2837">
        <w:rPr>
          <w:snapToGrid w:val="0"/>
          <w:sz w:val="28"/>
          <w:szCs w:val="28"/>
        </w:rPr>
        <w:t xml:space="preserve">ием избирателей по месту </w:t>
      </w:r>
      <w:r w:rsidR="0080453D">
        <w:rPr>
          <w:snapToGrid w:val="0"/>
          <w:sz w:val="28"/>
          <w:szCs w:val="28"/>
        </w:rPr>
        <w:t>жительства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lastRenderedPageBreak/>
        <w:t xml:space="preserve">Разместить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081190"/>
    <w:rsid w:val="001251D4"/>
    <w:rsid w:val="00196A99"/>
    <w:rsid w:val="001A28CC"/>
    <w:rsid w:val="003966BD"/>
    <w:rsid w:val="003A4FC4"/>
    <w:rsid w:val="00463CC3"/>
    <w:rsid w:val="0046400C"/>
    <w:rsid w:val="0048160F"/>
    <w:rsid w:val="00484E13"/>
    <w:rsid w:val="00517235"/>
    <w:rsid w:val="005C1ADC"/>
    <w:rsid w:val="005D7309"/>
    <w:rsid w:val="0062557A"/>
    <w:rsid w:val="00636294"/>
    <w:rsid w:val="00681761"/>
    <w:rsid w:val="00714C4C"/>
    <w:rsid w:val="007B2071"/>
    <w:rsid w:val="0080453D"/>
    <w:rsid w:val="008B68DB"/>
    <w:rsid w:val="00A10B15"/>
    <w:rsid w:val="00AA08B6"/>
    <w:rsid w:val="00AA21F0"/>
    <w:rsid w:val="00BC37CA"/>
    <w:rsid w:val="00C7400D"/>
    <w:rsid w:val="00CD2837"/>
    <w:rsid w:val="00D56A7A"/>
    <w:rsid w:val="00D63065"/>
    <w:rsid w:val="00E54A71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11</cp:revision>
  <cp:lastPrinted>2014-08-19T11:40:00Z</cp:lastPrinted>
  <dcterms:created xsi:type="dcterms:W3CDTF">2014-08-17T07:33:00Z</dcterms:created>
  <dcterms:modified xsi:type="dcterms:W3CDTF">2014-08-23T13:32:00Z</dcterms:modified>
</cp:coreProperties>
</file>