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F733C4" w:rsidRDefault="0096536A" w:rsidP="003867B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D9525C">
              <w:rPr>
                <w:bCs/>
                <w:sz w:val="26"/>
                <w:szCs w:val="26"/>
              </w:rPr>
              <w:t xml:space="preserve"> </w:t>
            </w:r>
            <w:r w:rsidR="003867B4">
              <w:rPr>
                <w:bCs/>
                <w:sz w:val="26"/>
                <w:szCs w:val="26"/>
              </w:rPr>
              <w:t>июня</w:t>
            </w:r>
            <w:r w:rsidR="00D9525C">
              <w:rPr>
                <w:bCs/>
                <w:sz w:val="26"/>
                <w:szCs w:val="26"/>
              </w:rPr>
              <w:t xml:space="preserve"> </w:t>
            </w:r>
            <w:r w:rsidR="00136B99" w:rsidRPr="00F733C4">
              <w:rPr>
                <w:bCs/>
                <w:sz w:val="26"/>
                <w:szCs w:val="26"/>
              </w:rPr>
              <w:t>201</w:t>
            </w:r>
            <w:r w:rsidR="0045535F">
              <w:rPr>
                <w:bCs/>
                <w:sz w:val="26"/>
                <w:szCs w:val="26"/>
              </w:rPr>
              <w:t>4</w:t>
            </w:r>
            <w:r w:rsidR="00136B99" w:rsidRPr="00F733C4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</w:p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  <w:r w:rsidRPr="00F733C4">
              <w:rPr>
                <w:sz w:val="26"/>
                <w:szCs w:val="26"/>
              </w:rPr>
              <w:t xml:space="preserve">№  </w:t>
            </w:r>
            <w:r w:rsidR="003867B4">
              <w:rPr>
                <w:sz w:val="26"/>
                <w:szCs w:val="26"/>
              </w:rPr>
              <w:t>55</w:t>
            </w:r>
            <w:r w:rsidRPr="00F733C4">
              <w:rPr>
                <w:sz w:val="26"/>
                <w:szCs w:val="26"/>
              </w:rPr>
              <w:t>/</w:t>
            </w:r>
            <w:r w:rsidR="0096536A">
              <w:rPr>
                <w:b/>
                <w:sz w:val="26"/>
                <w:szCs w:val="26"/>
              </w:rPr>
              <w:t>260</w:t>
            </w:r>
            <w:r w:rsidRPr="00F733C4">
              <w:rPr>
                <w:sz w:val="26"/>
                <w:szCs w:val="26"/>
              </w:rPr>
              <w:t>-3</w:t>
            </w:r>
          </w:p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Default="005A28D0" w:rsidP="005A28D0">
      <w:pPr>
        <w:jc w:val="center"/>
        <w:rPr>
          <w:b/>
          <w:bCs/>
        </w:rPr>
      </w:pPr>
    </w:p>
    <w:p w:rsidR="005A28D0" w:rsidRPr="00963DA4" w:rsidRDefault="005A28D0" w:rsidP="005A28D0">
      <w:pPr>
        <w:jc w:val="center"/>
        <w:rPr>
          <w:b/>
          <w:bCs/>
        </w:rPr>
      </w:pPr>
    </w:p>
    <w:p w:rsidR="005A28D0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прекращении полномочий</w:t>
      </w:r>
      <w:r w:rsidR="005A28D0" w:rsidRPr="007B4C1F">
        <w:rPr>
          <w:b/>
          <w:sz w:val="28"/>
          <w:szCs w:val="28"/>
        </w:rPr>
        <w:t xml:space="preserve"> члена участковой </w:t>
      </w:r>
    </w:p>
    <w:p w:rsidR="005A28D0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избирательной комиссии избирательного участка № </w:t>
      </w:r>
      <w:r w:rsidR="003867B4">
        <w:rPr>
          <w:b/>
          <w:sz w:val="28"/>
          <w:szCs w:val="28"/>
        </w:rPr>
        <w:t>433</w:t>
      </w:r>
    </w:p>
    <w:p w:rsidR="005A28D0" w:rsidRPr="007B4C1F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 с правом решающего голоса </w:t>
      </w:r>
      <w:r w:rsidR="003867B4">
        <w:rPr>
          <w:b/>
          <w:sz w:val="28"/>
          <w:szCs w:val="28"/>
        </w:rPr>
        <w:t>Хохловым А.В.</w:t>
      </w:r>
    </w:p>
    <w:bookmarkEnd w:id="0"/>
    <w:p w:rsidR="003867B4" w:rsidRDefault="003867B4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5A28D0" w:rsidRPr="007B4C1F" w:rsidRDefault="005A28D0" w:rsidP="006624CD">
      <w:pPr>
        <w:widowControl w:val="0"/>
        <w:spacing w:line="360" w:lineRule="auto"/>
        <w:jc w:val="both"/>
        <w:rPr>
          <w:sz w:val="28"/>
          <w:szCs w:val="28"/>
        </w:rPr>
      </w:pPr>
      <w:r w:rsidRPr="007B4C1F">
        <w:rPr>
          <w:sz w:val="28"/>
          <w:szCs w:val="28"/>
        </w:rPr>
        <w:t xml:space="preserve">На основании 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 w:rsidR="003249ED" w:rsidRPr="007B4C1F">
        <w:rPr>
          <w:sz w:val="28"/>
          <w:szCs w:val="28"/>
        </w:rPr>
        <w:t>Федерального закона «Об о</w:t>
      </w:r>
      <w:r w:rsidR="003249ED" w:rsidRPr="007B4C1F">
        <w:rPr>
          <w:sz w:val="28"/>
          <w:szCs w:val="28"/>
        </w:rPr>
        <w:t>с</w:t>
      </w:r>
      <w:r w:rsidR="003249ED" w:rsidRPr="007B4C1F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</w:t>
      </w:r>
      <w:proofErr w:type="gramStart"/>
      <w:r w:rsidR="003249ED">
        <w:rPr>
          <w:sz w:val="28"/>
          <w:szCs w:val="28"/>
        </w:rPr>
        <w:t>,</w:t>
      </w:r>
      <w:r w:rsidR="006624CD">
        <w:rPr>
          <w:sz w:val="28"/>
          <w:szCs w:val="28"/>
        </w:rPr>
        <w:t>п</w:t>
      </w:r>
      <w:proofErr w:type="gramEnd"/>
      <w:r w:rsidR="006624CD">
        <w:rPr>
          <w:sz w:val="28"/>
          <w:szCs w:val="28"/>
        </w:rPr>
        <w:t>одпункта в) пункта 25</w:t>
      </w:r>
      <w:r w:rsidR="006624CD" w:rsidRPr="006624CD">
        <w:rPr>
          <w:sz w:val="28"/>
          <w:szCs w:val="28"/>
        </w:rPr>
        <w:t xml:space="preserve"> Порядка формир</w:t>
      </w:r>
      <w:r w:rsidR="006624CD" w:rsidRPr="006624CD">
        <w:rPr>
          <w:sz w:val="28"/>
          <w:szCs w:val="28"/>
        </w:rPr>
        <w:t>о</w:t>
      </w:r>
      <w:r w:rsidR="006624CD" w:rsidRPr="006624CD">
        <w:rPr>
          <w:sz w:val="28"/>
          <w:szCs w:val="28"/>
        </w:rPr>
        <w:t>вания резерва составов участковых комиссий и назначения нового члена уч</w:t>
      </w:r>
      <w:r w:rsidR="006624CD" w:rsidRPr="006624CD">
        <w:rPr>
          <w:sz w:val="28"/>
          <w:szCs w:val="28"/>
        </w:rPr>
        <w:t>а</w:t>
      </w:r>
      <w:r w:rsidR="006624CD" w:rsidRPr="006624CD">
        <w:rPr>
          <w:sz w:val="28"/>
          <w:szCs w:val="28"/>
        </w:rPr>
        <w:t>стковой комиссиииз резерва составов участковых комиссий, утвержденного Постановлением Центральной избирательной комиссии РФ от 05.12.2012г. № 152/1197-6</w:t>
      </w:r>
      <w:r w:rsidR="003F2A44">
        <w:rPr>
          <w:sz w:val="28"/>
          <w:szCs w:val="28"/>
        </w:rPr>
        <w:t>,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</w:t>
      </w:r>
      <w:r w:rsidR="00227026">
        <w:rPr>
          <w:sz w:val="28"/>
          <w:szCs w:val="28"/>
        </w:rPr>
        <w:t>о</w:t>
      </w:r>
      <w:r w:rsidR="00227026">
        <w:rPr>
          <w:sz w:val="28"/>
          <w:szCs w:val="28"/>
        </w:rPr>
        <w:t>декса Тверской области</w:t>
      </w:r>
      <w:r w:rsidRPr="007B4C1F">
        <w:rPr>
          <w:sz w:val="28"/>
          <w:szCs w:val="28"/>
        </w:rPr>
        <w:t xml:space="preserve"> территориальная избирательная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5A28D0" w:rsidRDefault="003867B4" w:rsidP="005A28D0">
      <w:pPr>
        <w:pStyle w:val="a4"/>
        <w:numPr>
          <w:ilvl w:val="0"/>
          <w:numId w:val="1"/>
        </w:numPr>
        <w:spacing w:after="0"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="00D9525C">
        <w:rPr>
          <w:sz w:val="28"/>
          <w:szCs w:val="28"/>
        </w:rPr>
        <w:t xml:space="preserve">  </w:t>
      </w:r>
      <w:r>
        <w:rPr>
          <w:sz w:val="28"/>
          <w:szCs w:val="28"/>
        </w:rPr>
        <w:t>Хохлова Андрея Владимировича</w:t>
      </w:r>
      <w:r w:rsidR="005A28D0" w:rsidRPr="00DA72C5">
        <w:rPr>
          <w:sz w:val="28"/>
          <w:szCs w:val="28"/>
        </w:rPr>
        <w:t xml:space="preserve"> от обязанн</w:t>
      </w:r>
      <w:r w:rsidR="005A28D0" w:rsidRPr="00DA72C5">
        <w:rPr>
          <w:sz w:val="28"/>
          <w:szCs w:val="28"/>
        </w:rPr>
        <w:t>о</w:t>
      </w:r>
      <w:r w:rsidR="005A28D0" w:rsidRPr="00DA72C5">
        <w:rPr>
          <w:sz w:val="28"/>
          <w:szCs w:val="28"/>
        </w:rPr>
        <w:t xml:space="preserve">стей члена участковой избирательной комиссии избирательного участка № </w:t>
      </w:r>
      <w:r>
        <w:rPr>
          <w:sz w:val="28"/>
          <w:szCs w:val="28"/>
        </w:rPr>
        <w:t>433</w:t>
      </w:r>
      <w:r w:rsidR="00D9525C">
        <w:rPr>
          <w:sz w:val="28"/>
          <w:szCs w:val="28"/>
        </w:rPr>
        <w:t xml:space="preserve"> </w:t>
      </w:r>
      <w:r w:rsidR="005A28D0" w:rsidRPr="00DA72C5">
        <w:rPr>
          <w:sz w:val="28"/>
          <w:szCs w:val="28"/>
        </w:rPr>
        <w:t xml:space="preserve">с правом решающего голоса </w:t>
      </w:r>
      <w:r w:rsidR="005A28D0" w:rsidRPr="002E3F3E">
        <w:rPr>
          <w:sz w:val="28"/>
          <w:szCs w:val="28"/>
        </w:rPr>
        <w:t>срока полномочий 201</w:t>
      </w:r>
      <w:r w:rsidR="005A28D0">
        <w:rPr>
          <w:sz w:val="28"/>
          <w:szCs w:val="28"/>
        </w:rPr>
        <w:t>3</w:t>
      </w:r>
      <w:r w:rsidR="005A28D0" w:rsidRPr="002E3F3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="005A28D0" w:rsidRPr="002E3F3E">
          <w:rPr>
            <w:sz w:val="28"/>
            <w:szCs w:val="28"/>
          </w:rPr>
          <w:t>201</w:t>
        </w:r>
        <w:r w:rsidR="005A28D0">
          <w:rPr>
            <w:sz w:val="28"/>
            <w:szCs w:val="28"/>
          </w:rPr>
          <w:t>8</w:t>
        </w:r>
        <w:r w:rsidR="005A28D0" w:rsidRPr="002E3F3E">
          <w:rPr>
            <w:sz w:val="28"/>
            <w:szCs w:val="28"/>
          </w:rPr>
          <w:t>г</w:t>
        </w:r>
      </w:smartTag>
      <w:r w:rsidR="005A28D0" w:rsidRPr="002E3F3E">
        <w:rPr>
          <w:sz w:val="28"/>
          <w:szCs w:val="28"/>
        </w:rPr>
        <w:t>.г.</w:t>
      </w:r>
    </w:p>
    <w:p w:rsidR="00136B99" w:rsidRPr="00136B99" w:rsidRDefault="00136B99" w:rsidP="00136B99">
      <w:pPr>
        <w:pStyle w:val="a4"/>
        <w:spacing w:after="0" w:line="360" w:lineRule="auto"/>
        <w:ind w:left="567"/>
        <w:jc w:val="both"/>
        <w:rPr>
          <w:sz w:val="16"/>
          <w:szCs w:val="16"/>
        </w:rPr>
      </w:pPr>
    </w:p>
    <w:p w:rsidR="005A28D0" w:rsidRPr="00136B99" w:rsidRDefault="005A28D0" w:rsidP="005A28D0">
      <w:pPr>
        <w:pStyle w:val="14-15"/>
        <w:numPr>
          <w:ilvl w:val="0"/>
          <w:numId w:val="1"/>
        </w:numPr>
        <w:ind w:left="567" w:hanging="425"/>
        <w:rPr>
          <w:szCs w:val="28"/>
        </w:rPr>
      </w:pPr>
      <w:r w:rsidRPr="007B4C1F">
        <w:rPr>
          <w:color w:val="000000"/>
          <w:spacing w:val="-1"/>
          <w:szCs w:val="28"/>
        </w:rPr>
        <w:t xml:space="preserve">Направить настоящее постановление в </w:t>
      </w:r>
      <w:r>
        <w:rPr>
          <w:color w:val="000000"/>
          <w:spacing w:val="-1"/>
          <w:szCs w:val="28"/>
        </w:rPr>
        <w:t>Избирательную комиссию Тве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pacing w:val="-1"/>
          <w:szCs w:val="28"/>
        </w:rPr>
        <w:t>ской области.</w:t>
      </w:r>
    </w:p>
    <w:p w:rsidR="00136B99" w:rsidRPr="00136B99" w:rsidRDefault="00136B99" w:rsidP="00136B99">
      <w:pPr>
        <w:pStyle w:val="a6"/>
      </w:pPr>
    </w:p>
    <w:p w:rsidR="005A28D0" w:rsidRPr="007B4C1F" w:rsidRDefault="005A28D0" w:rsidP="005A28D0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</w:t>
      </w:r>
      <w:r w:rsidRPr="007B4C1F">
        <w:rPr>
          <w:sz w:val="28"/>
          <w:szCs w:val="28"/>
        </w:rPr>
        <w:t>а</w:t>
      </w:r>
      <w:r w:rsidRPr="007B4C1F">
        <w:rPr>
          <w:sz w:val="28"/>
          <w:szCs w:val="28"/>
        </w:rPr>
        <w:t>тельной комиссии города Кимры в информационно-коммуникационной сети «Интернет».</w:t>
      </w: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D9525C" w:rsidP="00E073B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5A28D0" w:rsidP="00D9525C">
            <w:pPr>
              <w:pStyle w:val="2"/>
              <w:jc w:val="center"/>
              <w:rPr>
                <w:b w:val="0"/>
              </w:rPr>
            </w:pPr>
            <w:r w:rsidRPr="00F578D2">
              <w:rPr>
                <w:rFonts w:ascii="Times New Roman" w:hAnsi="Times New Roman" w:cs="Times New Roman"/>
                <w:b w:val="0"/>
                <w:i w:val="0"/>
              </w:rPr>
              <w:t xml:space="preserve">  В.Г.</w:t>
            </w:r>
            <w:r w:rsidR="00D9525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F578D2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A28D0"/>
    <w:rsid w:val="00136B99"/>
    <w:rsid w:val="00227026"/>
    <w:rsid w:val="003249ED"/>
    <w:rsid w:val="003867B4"/>
    <w:rsid w:val="003B2625"/>
    <w:rsid w:val="003F2A44"/>
    <w:rsid w:val="0045535F"/>
    <w:rsid w:val="005A28D0"/>
    <w:rsid w:val="006624CD"/>
    <w:rsid w:val="006936C7"/>
    <w:rsid w:val="0077331C"/>
    <w:rsid w:val="008C0666"/>
    <w:rsid w:val="0096536A"/>
    <w:rsid w:val="009A5B6D"/>
    <w:rsid w:val="00B43D0A"/>
    <w:rsid w:val="00B51FBD"/>
    <w:rsid w:val="00BA2375"/>
    <w:rsid w:val="00D9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2014-06-09T11:05:00Z</cp:lastPrinted>
  <dcterms:created xsi:type="dcterms:W3CDTF">2014-03-15T15:11:00Z</dcterms:created>
  <dcterms:modified xsi:type="dcterms:W3CDTF">2014-06-09T11:12:00Z</dcterms:modified>
</cp:coreProperties>
</file>