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A" w:rsidRPr="00144EFA" w:rsidRDefault="00144EFA" w:rsidP="00144EFA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E8395A" w:rsidRPr="00792C0A" w:rsidTr="004A1293">
        <w:tc>
          <w:tcPr>
            <w:tcW w:w="4252" w:type="dxa"/>
            <w:shd w:val="clear" w:color="auto" w:fill="auto"/>
            <w:hideMark/>
          </w:tcPr>
          <w:p w:rsidR="00E8395A" w:rsidRPr="00792C0A" w:rsidRDefault="00E8395A" w:rsidP="004A129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2C0A">
              <w:rPr>
                <w:sz w:val="28"/>
                <w:szCs w:val="28"/>
              </w:rPr>
              <w:t>Приложение</w:t>
            </w:r>
          </w:p>
        </w:tc>
      </w:tr>
      <w:tr w:rsidR="00E8395A" w:rsidRPr="00792C0A" w:rsidTr="004A1293">
        <w:tc>
          <w:tcPr>
            <w:tcW w:w="4252" w:type="dxa"/>
            <w:shd w:val="clear" w:color="auto" w:fill="auto"/>
            <w:hideMark/>
          </w:tcPr>
          <w:p w:rsidR="00E8395A" w:rsidRPr="00792C0A" w:rsidRDefault="00E8395A" w:rsidP="00144EF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города </w:t>
            </w:r>
            <w:r w:rsidR="00144EFA">
              <w:rPr>
                <w:sz w:val="28"/>
                <w:szCs w:val="28"/>
              </w:rPr>
              <w:t>Кимры</w:t>
            </w:r>
          </w:p>
        </w:tc>
      </w:tr>
      <w:tr w:rsidR="00E8395A" w:rsidRPr="00792C0A" w:rsidTr="004A1293">
        <w:tc>
          <w:tcPr>
            <w:tcW w:w="4252" w:type="dxa"/>
            <w:shd w:val="clear" w:color="auto" w:fill="auto"/>
            <w:hideMark/>
          </w:tcPr>
          <w:p w:rsidR="00E8395A" w:rsidRPr="00792C0A" w:rsidRDefault="00E8395A" w:rsidP="008B657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от </w:t>
            </w:r>
            <w:r w:rsidR="00144EFA">
              <w:rPr>
                <w:sz w:val="28"/>
                <w:szCs w:val="28"/>
              </w:rPr>
              <w:t>17</w:t>
            </w:r>
            <w:r w:rsidRPr="00792C0A">
              <w:rPr>
                <w:sz w:val="28"/>
                <w:szCs w:val="28"/>
              </w:rPr>
              <w:t xml:space="preserve"> января 2018 г. № </w:t>
            </w:r>
            <w:r w:rsidR="00144EFA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/</w:t>
            </w:r>
            <w:r w:rsidR="00144EFA">
              <w:rPr>
                <w:color w:val="000000"/>
                <w:sz w:val="28"/>
                <w:szCs w:val="28"/>
              </w:rPr>
              <w:t>40</w:t>
            </w:r>
            <w:r w:rsidR="008B6570">
              <w:rPr>
                <w:color w:val="000000"/>
                <w:sz w:val="28"/>
                <w:szCs w:val="28"/>
              </w:rPr>
              <w:t>1</w:t>
            </w:r>
            <w:r w:rsidRPr="00792C0A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E8395A" w:rsidRPr="006E1B94" w:rsidRDefault="00E8395A" w:rsidP="00E8395A">
      <w:pPr>
        <w:jc w:val="right"/>
        <w:rPr>
          <w:sz w:val="28"/>
        </w:rPr>
      </w:pPr>
    </w:p>
    <w:p w:rsidR="00E8395A" w:rsidRPr="006E1B94" w:rsidRDefault="00E8395A" w:rsidP="00E8395A">
      <w:pPr>
        <w:jc w:val="right"/>
        <w:rPr>
          <w:sz w:val="28"/>
        </w:rPr>
      </w:pPr>
      <w:r w:rsidRPr="006E1B94">
        <w:rPr>
          <w:sz w:val="28"/>
        </w:rPr>
        <w:t xml:space="preserve">  </w:t>
      </w:r>
    </w:p>
    <w:p w:rsidR="00E8395A" w:rsidRPr="00B87986" w:rsidRDefault="00E8395A" w:rsidP="00E8395A">
      <w:pPr>
        <w:jc w:val="center"/>
        <w:rPr>
          <w:b/>
          <w:sz w:val="28"/>
          <w:szCs w:val="28"/>
        </w:rPr>
      </w:pPr>
      <w:r w:rsidRPr="00B87986">
        <w:rPr>
          <w:b/>
          <w:sz w:val="28"/>
          <w:szCs w:val="28"/>
        </w:rPr>
        <w:t>ПЛАН</w:t>
      </w:r>
    </w:p>
    <w:p w:rsidR="00144EFA" w:rsidRDefault="00E8395A" w:rsidP="00E8395A">
      <w:pPr>
        <w:jc w:val="center"/>
        <w:rPr>
          <w:b/>
          <w:sz w:val="28"/>
          <w:szCs w:val="28"/>
        </w:rPr>
      </w:pPr>
      <w:r w:rsidRPr="00B87986">
        <w:rPr>
          <w:b/>
          <w:sz w:val="28"/>
          <w:szCs w:val="28"/>
        </w:rPr>
        <w:t xml:space="preserve"> мероприятий информационно-разъяснительной деятельности территориальной избирательной комиссии </w:t>
      </w:r>
    </w:p>
    <w:p w:rsidR="00E8395A" w:rsidRDefault="00E8395A" w:rsidP="00E8395A">
      <w:pPr>
        <w:jc w:val="center"/>
        <w:rPr>
          <w:b/>
          <w:sz w:val="28"/>
          <w:szCs w:val="28"/>
        </w:rPr>
      </w:pPr>
      <w:r w:rsidRPr="00B87986">
        <w:rPr>
          <w:b/>
          <w:sz w:val="28"/>
          <w:szCs w:val="28"/>
        </w:rPr>
        <w:t xml:space="preserve">города </w:t>
      </w:r>
      <w:r w:rsidR="00144EFA">
        <w:rPr>
          <w:b/>
          <w:sz w:val="28"/>
          <w:szCs w:val="28"/>
        </w:rPr>
        <w:t>Кимры</w:t>
      </w:r>
      <w:r w:rsidRPr="00B87986">
        <w:rPr>
          <w:b/>
          <w:sz w:val="28"/>
          <w:szCs w:val="28"/>
        </w:rPr>
        <w:t xml:space="preserve"> в период подготовки и проведени</w:t>
      </w:r>
      <w:r>
        <w:rPr>
          <w:b/>
          <w:sz w:val="28"/>
          <w:szCs w:val="28"/>
        </w:rPr>
        <w:t xml:space="preserve">я выборов </w:t>
      </w:r>
    </w:p>
    <w:p w:rsidR="00E8395A" w:rsidRDefault="00E8395A" w:rsidP="00E8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Президента Российской </w:t>
      </w:r>
      <w:r w:rsidRPr="00B87986">
        <w:rPr>
          <w:b/>
          <w:sz w:val="28"/>
          <w:szCs w:val="28"/>
        </w:rPr>
        <w:t xml:space="preserve">Федерации </w:t>
      </w:r>
    </w:p>
    <w:p w:rsidR="00E8395A" w:rsidRDefault="00E8395A" w:rsidP="00E8395A">
      <w:pPr>
        <w:jc w:val="center"/>
        <w:rPr>
          <w:b/>
          <w:sz w:val="28"/>
          <w:szCs w:val="28"/>
        </w:rPr>
      </w:pPr>
      <w:r w:rsidRPr="00B87986">
        <w:rPr>
          <w:b/>
          <w:sz w:val="28"/>
          <w:szCs w:val="28"/>
        </w:rPr>
        <w:t>18 марта 2018 года</w:t>
      </w:r>
    </w:p>
    <w:p w:rsidR="00E8395A" w:rsidRPr="00B87986" w:rsidRDefault="00E8395A" w:rsidP="00E8395A">
      <w:pPr>
        <w:jc w:val="center"/>
        <w:rPr>
          <w:b/>
          <w:sz w:val="28"/>
          <w:szCs w:val="28"/>
        </w:rPr>
      </w:pP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5945"/>
        <w:gridCol w:w="2074"/>
        <w:gridCol w:w="2263"/>
        <w:gridCol w:w="3164"/>
        <w:gridCol w:w="31"/>
      </w:tblGrid>
      <w:tr w:rsidR="00E8395A" w:rsidRPr="00B87986" w:rsidTr="00E8395A">
        <w:trPr>
          <w:gridAfter w:val="1"/>
          <w:wAfter w:w="31" w:type="dxa"/>
          <w:cantSplit/>
          <w:trHeight w:val="776"/>
          <w:tblHeader/>
          <w:jc w:val="center"/>
        </w:trPr>
        <w:tc>
          <w:tcPr>
            <w:tcW w:w="808" w:type="dxa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№</w:t>
            </w:r>
          </w:p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87986">
              <w:rPr>
                <w:b/>
                <w:sz w:val="28"/>
                <w:szCs w:val="28"/>
              </w:rPr>
              <w:t>п</w:t>
            </w:r>
            <w:proofErr w:type="gramEnd"/>
            <w:r w:rsidRPr="00B879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Срок</w:t>
            </w:r>
          </w:p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(период) исполнения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164" w:type="dxa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 xml:space="preserve">Исполнители мероприятий, </w:t>
            </w:r>
          </w:p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форма реализации</w:t>
            </w:r>
          </w:p>
        </w:tc>
      </w:tr>
      <w:tr w:rsidR="00E8395A" w:rsidRPr="00B87986" w:rsidTr="00E8395A">
        <w:trPr>
          <w:cantSplit/>
          <w:jc w:val="center"/>
        </w:trPr>
        <w:tc>
          <w:tcPr>
            <w:tcW w:w="14285" w:type="dxa"/>
            <w:gridSpan w:val="6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 xml:space="preserve">1.Информационно – разъяснительная деятельность с использованием средств массовой информации, </w:t>
            </w:r>
          </w:p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информационно-телекоммуникационной сети «Интернет»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ind w:right="-190"/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1.1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ind w:firstLine="2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B87986">
              <w:rPr>
                <w:sz w:val="28"/>
                <w:szCs w:val="28"/>
              </w:rPr>
              <w:t xml:space="preserve"> граждан города </w:t>
            </w:r>
            <w:r w:rsidR="00144EFA">
              <w:rPr>
                <w:sz w:val="28"/>
                <w:szCs w:val="28"/>
              </w:rPr>
              <w:t>Кимры</w:t>
            </w:r>
            <w:r w:rsidRPr="00B87986">
              <w:rPr>
                <w:sz w:val="28"/>
                <w:szCs w:val="28"/>
              </w:rPr>
              <w:t xml:space="preserve"> о мероприятиях информационно-разъяснительной деятельности комиссии путем подготовки и передачи для размещения информационно-разъяснительных материалов, в том числе о порядке подачи заявлений о включении избирателей в списки избирателей по месту нахождения, на сайте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Pr="00B87986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  <w:vAlign w:val="center"/>
          </w:tcPr>
          <w:p w:rsidR="00E8395A" w:rsidRPr="00B87986" w:rsidRDefault="00E8395A" w:rsidP="00144EF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Территориальная избирательная комиссия города </w:t>
            </w:r>
            <w:r w:rsidR="00144EFA">
              <w:rPr>
                <w:sz w:val="28"/>
                <w:szCs w:val="28"/>
              </w:rPr>
              <w:t>Кимры</w:t>
            </w:r>
            <w:r w:rsidRPr="00B87986">
              <w:rPr>
                <w:sz w:val="28"/>
                <w:szCs w:val="28"/>
              </w:rPr>
              <w:t xml:space="preserve">  (далее - ТИК города </w:t>
            </w:r>
            <w:r w:rsidR="00144EFA">
              <w:rPr>
                <w:sz w:val="28"/>
                <w:szCs w:val="28"/>
              </w:rPr>
              <w:t>Кимры</w:t>
            </w:r>
            <w:r w:rsidRPr="00B87986">
              <w:rPr>
                <w:sz w:val="28"/>
                <w:szCs w:val="28"/>
              </w:rPr>
              <w:t>)</w:t>
            </w:r>
          </w:p>
        </w:tc>
      </w:tr>
      <w:tr w:rsidR="00E8395A" w:rsidRPr="00B87986" w:rsidTr="00E8395A">
        <w:trPr>
          <w:cantSplit/>
          <w:trHeight w:val="397"/>
          <w:jc w:val="center"/>
        </w:trPr>
        <w:tc>
          <w:tcPr>
            <w:tcW w:w="14285" w:type="dxa"/>
            <w:gridSpan w:val="6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</w:p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Информационно-телекоммуникационная сеть «Интернет»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945" w:type="dxa"/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Размещения на сайтах муниципальных органов (учреждений) баннера с датой голосования на период подготовки и проведения выборов Президента РФ</w:t>
            </w:r>
          </w:p>
        </w:tc>
        <w:tc>
          <w:tcPr>
            <w:tcW w:w="207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декабрь 2017- март</w:t>
            </w:r>
          </w:p>
        </w:tc>
        <w:tc>
          <w:tcPr>
            <w:tcW w:w="2263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trHeight w:val="1332"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1.3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Размещение на сайте ТИК города </w:t>
            </w:r>
            <w:r w:rsidR="00144EFA">
              <w:rPr>
                <w:sz w:val="28"/>
                <w:szCs w:val="28"/>
              </w:rPr>
              <w:t>Кимры</w:t>
            </w:r>
            <w:r w:rsidRPr="00B87986">
              <w:rPr>
                <w:sz w:val="28"/>
                <w:szCs w:val="28"/>
              </w:rPr>
              <w:t xml:space="preserve"> документов, информации о ходе избирательной кампании, о мероприятиях информационно-разъяснительной деятельности комиссии </w:t>
            </w:r>
          </w:p>
        </w:tc>
        <w:tc>
          <w:tcPr>
            <w:tcW w:w="207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декабрь 2017- март</w:t>
            </w:r>
          </w:p>
        </w:tc>
        <w:tc>
          <w:tcPr>
            <w:tcW w:w="2263" w:type="dxa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 по мере подготовки материалов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 xml:space="preserve">, системный администратор КСА ГАС «Выборы» </w:t>
            </w:r>
          </w:p>
        </w:tc>
      </w:tr>
      <w:tr w:rsidR="00E8395A" w:rsidRPr="00B87986" w:rsidTr="00E8395A">
        <w:trPr>
          <w:cantSplit/>
          <w:trHeight w:val="202"/>
          <w:jc w:val="center"/>
        </w:trPr>
        <w:tc>
          <w:tcPr>
            <w:tcW w:w="14285" w:type="dxa"/>
            <w:gridSpan w:val="6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2.1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Организация в </w:t>
            </w:r>
            <w:r w:rsidRPr="00B87986">
              <w:rPr>
                <w:sz w:val="28"/>
                <w:szCs w:val="28"/>
                <w:lang w:val="x-none" w:eastAsia="x-none"/>
              </w:rPr>
              <w:t xml:space="preserve">ТИК города </w:t>
            </w:r>
            <w:r w:rsidR="00144EFA">
              <w:rPr>
                <w:sz w:val="28"/>
                <w:szCs w:val="28"/>
                <w:lang w:eastAsia="x-none"/>
              </w:rPr>
              <w:t>Кимры</w:t>
            </w:r>
            <w:r w:rsidRPr="00B87986">
              <w:rPr>
                <w:sz w:val="28"/>
                <w:szCs w:val="28"/>
              </w:rPr>
              <w:t xml:space="preserve"> «горячей линии» для обращений избирателей</w:t>
            </w:r>
          </w:p>
        </w:tc>
        <w:tc>
          <w:tcPr>
            <w:tcW w:w="207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trHeight w:val="930"/>
          <w:jc w:val="center"/>
        </w:trPr>
        <w:tc>
          <w:tcPr>
            <w:tcW w:w="808" w:type="dxa"/>
            <w:tcBorders>
              <w:bottom w:val="single" w:sz="4" w:space="0" w:color="auto"/>
            </w:tcBorders>
          </w:tcPr>
          <w:p w:rsidR="00E8395A" w:rsidRPr="00B87986" w:rsidRDefault="00E8395A" w:rsidP="004A12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2.2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Мониторинг обращений избирателей на «горячую линию» 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6"/>
                <w:szCs w:val="26"/>
              </w:rPr>
            </w:pPr>
            <w:r w:rsidRPr="00B87986">
              <w:rPr>
                <w:sz w:val="26"/>
                <w:szCs w:val="26"/>
              </w:rPr>
              <w:t xml:space="preserve">Рабочая группа  по рассмотрению обращений участников избирательного процесса,  по информационным спорам и иным вопросам информационного обеспечения выборов (далее - рабочая группа) </w:t>
            </w:r>
          </w:p>
        </w:tc>
      </w:tr>
      <w:tr w:rsidR="00E8395A" w:rsidRPr="00B87986" w:rsidTr="00E8395A">
        <w:trPr>
          <w:cantSplit/>
          <w:trHeight w:val="539"/>
          <w:jc w:val="center"/>
        </w:trPr>
        <w:tc>
          <w:tcPr>
            <w:tcW w:w="14285" w:type="dxa"/>
            <w:gridSpan w:val="6"/>
            <w:tcBorders>
              <w:top w:val="nil"/>
            </w:tcBorders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 xml:space="preserve">3. Информационно – разъяснительная деятельность с использованием наружных средств информирования 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3.1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Размещение информационных материалов о дате выборов на информационных щитах, информационных досках домов, расположенных на территории района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декабрь 2017- 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3 этапа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144EFA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органы местного самоуправления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Размещение информационных материалов о дате выборов в образовательных</w:t>
            </w:r>
            <w:r>
              <w:rPr>
                <w:sz w:val="28"/>
                <w:szCs w:val="28"/>
              </w:rPr>
              <w:t>, культурных</w:t>
            </w:r>
            <w:r w:rsidRPr="00B87986">
              <w:rPr>
                <w:sz w:val="28"/>
                <w:szCs w:val="28"/>
              </w:rPr>
              <w:t xml:space="preserve"> и медицинских  учреждениях района, военных организациях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декабрь 2017- 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3 этапа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органы местного самоуправления</w:t>
            </w:r>
          </w:p>
        </w:tc>
      </w:tr>
      <w:tr w:rsidR="00E8395A" w:rsidRPr="00B87986" w:rsidTr="00E8395A">
        <w:trPr>
          <w:cantSplit/>
          <w:jc w:val="center"/>
        </w:trPr>
        <w:tc>
          <w:tcPr>
            <w:tcW w:w="14285" w:type="dxa"/>
            <w:gridSpan w:val="6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color w:val="FF0000"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4. Информационно – разъяснительная деятельность с использованием наглядных информационно – разъяснительных материалов</w:t>
            </w:r>
            <w:r w:rsidRPr="00B8798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4.1</w:t>
            </w:r>
          </w:p>
        </w:tc>
        <w:tc>
          <w:tcPr>
            <w:tcW w:w="5945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Размещение информационных плакатов </w:t>
            </w:r>
            <w:r w:rsidRPr="00B87986">
              <w:rPr>
                <w:sz w:val="28"/>
                <w:szCs w:val="28"/>
              </w:rPr>
              <w:br/>
              <w:t>с датой выборов Президента Российской Федерации 18 марта 2018 года (формат А</w:t>
            </w:r>
            <w:proofErr w:type="gramStart"/>
            <w:r w:rsidRPr="00B87986">
              <w:rPr>
                <w:sz w:val="28"/>
                <w:szCs w:val="28"/>
              </w:rPr>
              <w:t>1</w:t>
            </w:r>
            <w:proofErr w:type="gramEnd"/>
            <w:r w:rsidRPr="00B87986">
              <w:rPr>
                <w:sz w:val="28"/>
                <w:szCs w:val="28"/>
              </w:rPr>
              <w:t>, А2)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декабрь 2017- 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3 этапа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4.2</w:t>
            </w:r>
          </w:p>
        </w:tc>
        <w:tc>
          <w:tcPr>
            <w:tcW w:w="5945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Размещение информационных листовок </w:t>
            </w:r>
            <w:r w:rsidRPr="00B87986">
              <w:rPr>
                <w:sz w:val="28"/>
                <w:szCs w:val="28"/>
              </w:rPr>
              <w:br/>
              <w:t>с датой выборов Президента Российской Федерации 18 марта 2018 года (формат А3, А</w:t>
            </w:r>
            <w:proofErr w:type="gramStart"/>
            <w:r w:rsidRPr="00B87986">
              <w:rPr>
                <w:sz w:val="28"/>
                <w:szCs w:val="28"/>
              </w:rPr>
              <w:t>4</w:t>
            </w:r>
            <w:proofErr w:type="gramEnd"/>
            <w:r w:rsidRPr="00B87986">
              <w:rPr>
                <w:sz w:val="28"/>
                <w:szCs w:val="28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декабрь 2017- 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3 этапа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4.3</w:t>
            </w:r>
          </w:p>
        </w:tc>
        <w:tc>
          <w:tcPr>
            <w:tcW w:w="5945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87986">
              <w:rPr>
                <w:sz w:val="28"/>
                <w:szCs w:val="28"/>
              </w:rPr>
              <w:t xml:space="preserve">в учебных </w:t>
            </w:r>
            <w:r>
              <w:rPr>
                <w:sz w:val="28"/>
                <w:szCs w:val="28"/>
              </w:rPr>
              <w:t>организациях</w:t>
            </w:r>
            <w:r w:rsidRPr="00B87986">
              <w:rPr>
                <w:sz w:val="28"/>
                <w:szCs w:val="28"/>
              </w:rPr>
              <w:t xml:space="preserve"> информационных плакатов о включении в списки избирателей по заявлению по месту</w:t>
            </w:r>
            <w:proofErr w:type="gramEnd"/>
            <w:r w:rsidRPr="00B87986">
              <w:rPr>
                <w:sz w:val="28"/>
                <w:szCs w:val="28"/>
              </w:rPr>
              <w:t xml:space="preserve"> нахождения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январь-март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144EFA" w:rsidRDefault="00144EFA" w:rsidP="004A1293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4.4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144EFA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Размещение на избирательных участках информационных плакатов «Ответственность за нарушения законодательства», «Порядок голосования», «Порядок заполнения избирательного бюллетеня на выборах Президента Российской Федерации», </w:t>
            </w:r>
          </w:p>
          <w:p w:rsidR="00E8395A" w:rsidRPr="00B87986" w:rsidRDefault="00E8395A" w:rsidP="00144EFA">
            <w:pPr>
              <w:tabs>
                <w:tab w:val="left" w:pos="1427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«О зарегистрированных кандидатах»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144EFA" w:rsidRDefault="00144EF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Размещение информационных материалов, выполненных крупным шрифтом (</w:t>
            </w:r>
            <w:proofErr w:type="gramStart"/>
            <w:r w:rsidRPr="00B87986">
              <w:rPr>
                <w:sz w:val="28"/>
                <w:szCs w:val="28"/>
              </w:rPr>
              <w:t>для</w:t>
            </w:r>
            <w:proofErr w:type="gramEnd"/>
            <w:r w:rsidRPr="00B87986">
              <w:rPr>
                <w:sz w:val="28"/>
                <w:szCs w:val="28"/>
              </w:rPr>
              <w:t xml:space="preserve"> слабовидящих),  на избирательных участках 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4.6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Распространение информационного буклета о включении в списки избирателей  по месту нахождения на выборах Президента Российской Федерации 18 марта 2018 года для иногородних студентов средних профессиональных  и высших учебных заведений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4.7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Адресная доставка печатного информационного сообщения (листовка - обращение к избирателям, в </w:t>
            </w:r>
            <w:proofErr w:type="spellStart"/>
            <w:r w:rsidRPr="00B87986">
              <w:rPr>
                <w:sz w:val="28"/>
                <w:szCs w:val="28"/>
              </w:rPr>
              <w:t>т.ч</w:t>
            </w:r>
            <w:proofErr w:type="spellEnd"/>
            <w:r w:rsidRPr="00B87986">
              <w:rPr>
                <w:sz w:val="28"/>
                <w:szCs w:val="28"/>
              </w:rPr>
              <w:t>. о включении в списки избирателей по заявлению по месту нахождения)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4.8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Адресная доставка персонального приглашения избирателям на день голосования</w:t>
            </w:r>
          </w:p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4.9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:rsidR="00E8395A" w:rsidRPr="00B87986" w:rsidRDefault="00E8395A" w:rsidP="004A1293">
            <w:pPr>
              <w:tabs>
                <w:tab w:val="left" w:pos="1427"/>
                <w:tab w:val="center" w:pos="4677"/>
                <w:tab w:val="right" w:pos="9355"/>
              </w:tabs>
              <w:ind w:firstLine="238"/>
              <w:jc w:val="both"/>
              <w:rPr>
                <w:color w:val="FF0000"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Адресная доставка персонального приглашения на выборы избирателям, голосующим впервые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="00E8395A" w:rsidRPr="00B87986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E8395A" w:rsidRPr="00B87986" w:rsidTr="00E8395A">
        <w:trPr>
          <w:cantSplit/>
          <w:jc w:val="center"/>
        </w:trPr>
        <w:tc>
          <w:tcPr>
            <w:tcW w:w="14285" w:type="dxa"/>
            <w:gridSpan w:val="6"/>
            <w:vAlign w:val="center"/>
          </w:tcPr>
          <w:p w:rsidR="00E8395A" w:rsidRPr="00B87986" w:rsidRDefault="00E8395A" w:rsidP="004A1293">
            <w:pPr>
              <w:jc w:val="center"/>
              <w:rPr>
                <w:b/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5.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trHeight w:val="654"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Организация и проведение информационного выступления для представителей правоохранительных органов 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</w:tcPr>
          <w:p w:rsidR="00144EFA" w:rsidRDefault="00144EFA" w:rsidP="00144EFA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144EFA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  <w:r w:rsidRPr="00B87986">
              <w:rPr>
                <w:sz w:val="28"/>
                <w:szCs w:val="28"/>
              </w:rPr>
              <w:t xml:space="preserve"> 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Организация и проведение совместных совещаний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</w:p>
          <w:p w:rsidR="00144EFA" w:rsidRDefault="00144EF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D449EA">
              <w:rPr>
                <w:sz w:val="28"/>
                <w:szCs w:val="28"/>
              </w:rPr>
              <w:t xml:space="preserve">Организация и проведение семинаров с представителями </w:t>
            </w:r>
            <w:r>
              <w:rPr>
                <w:sz w:val="28"/>
                <w:szCs w:val="28"/>
              </w:rPr>
              <w:t>местных</w:t>
            </w:r>
            <w:r w:rsidRPr="00D449EA">
              <w:rPr>
                <w:sz w:val="28"/>
                <w:szCs w:val="28"/>
              </w:rPr>
              <w:t xml:space="preserve"> отделений политических партий</w:t>
            </w:r>
          </w:p>
        </w:tc>
        <w:tc>
          <w:tcPr>
            <w:tcW w:w="2074" w:type="dxa"/>
            <w:vAlign w:val="center"/>
          </w:tcPr>
          <w:p w:rsidR="00E8395A" w:rsidRDefault="00E8395A" w:rsidP="004A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144EFA" w:rsidRDefault="00144EF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5.4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Организация и проведение тематических выступлений по разъяснению избирательного законодательства среди  инвалидов в районных  отделениях общественных организаций инвалидов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январь-март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</w:p>
          <w:p w:rsidR="00144EFA" w:rsidRDefault="00144EF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5.5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Организация и проведение семинара с сотрудниками филиала МФЦ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</w:tcPr>
          <w:p w:rsidR="00144EFA" w:rsidRDefault="00144EF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5.6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Организация и проведение информационных выступлений,  разъяснительных бесед в трудовых коллективах организаций, учреждений района</w:t>
            </w:r>
            <w:r>
              <w:rPr>
                <w:sz w:val="28"/>
                <w:szCs w:val="28"/>
              </w:rPr>
              <w:t>, жителями домов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январь-март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144EFA" w:rsidRDefault="00144EF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Участие в проводимых органами местного самоуправления совещаниях, встречах, семинарах с  представителями трудовых коллективов, общественности с целью донесения информации о дате проведения выборов, порядке включения в списки избирателей по месту нахождения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январь-март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5.8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Организация и проведение обучения членов территориальной избирательной комиссии города </w:t>
            </w:r>
            <w:r w:rsidR="00144EFA">
              <w:rPr>
                <w:sz w:val="28"/>
                <w:szCs w:val="28"/>
              </w:rPr>
              <w:t>Кимры</w:t>
            </w:r>
            <w:r w:rsidRPr="00B87986">
              <w:rPr>
                <w:sz w:val="28"/>
                <w:szCs w:val="28"/>
              </w:rPr>
              <w:t xml:space="preserve">, членов участковых избирательных комиссий работе в пунктах приема заявлений избирателей о включении в список избирателей по месту нахождения 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5.9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Обучение операторов специального программного обеспечения участковых избирательных комиссий для подготовки заявлений избирателей о включении в список избирателей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5.10</w:t>
            </w:r>
          </w:p>
        </w:tc>
        <w:tc>
          <w:tcPr>
            <w:tcW w:w="5945" w:type="dxa"/>
          </w:tcPr>
          <w:p w:rsidR="00E8395A" w:rsidRPr="00B87986" w:rsidRDefault="00E8395A" w:rsidP="00144EFA">
            <w:pPr>
              <w:tabs>
                <w:tab w:val="center" w:pos="4677"/>
                <w:tab w:val="right" w:pos="9355"/>
              </w:tabs>
              <w:ind w:firstLine="238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Информирование избирателей о порядке включения в список избирателей по месту нахождения, о дате голосования  посредством поквартирного (</w:t>
            </w:r>
            <w:proofErr w:type="spellStart"/>
            <w:r w:rsidRPr="00B87986">
              <w:rPr>
                <w:sz w:val="28"/>
                <w:szCs w:val="28"/>
              </w:rPr>
              <w:t>подворового</w:t>
            </w:r>
            <w:proofErr w:type="spellEnd"/>
            <w:r w:rsidRPr="00B87986">
              <w:rPr>
                <w:sz w:val="28"/>
                <w:szCs w:val="28"/>
              </w:rPr>
              <w:t>) обхода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spacing w:before="6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87986">
              <w:rPr>
                <w:sz w:val="28"/>
                <w:szCs w:val="28"/>
              </w:rPr>
              <w:t>частковые избирательные комиссии</w:t>
            </w:r>
          </w:p>
        </w:tc>
      </w:tr>
      <w:tr w:rsidR="00E8395A" w:rsidRPr="00B87986" w:rsidTr="00E8395A">
        <w:trPr>
          <w:cantSplit/>
          <w:trHeight w:val="302"/>
          <w:jc w:val="center"/>
        </w:trPr>
        <w:tc>
          <w:tcPr>
            <w:tcW w:w="14285" w:type="dxa"/>
            <w:gridSpan w:val="6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b/>
                <w:sz w:val="28"/>
                <w:szCs w:val="28"/>
              </w:rPr>
              <w:t>6. Мероприятия с участием молодых избирателей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24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6.1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C809A1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Помощь в подготовке </w:t>
            </w:r>
            <w:r w:rsidR="00C809A1">
              <w:rPr>
                <w:sz w:val="28"/>
                <w:szCs w:val="28"/>
              </w:rPr>
              <w:t>городских</w:t>
            </w:r>
            <w:r w:rsidRPr="00B87986">
              <w:rPr>
                <w:sz w:val="28"/>
                <w:szCs w:val="28"/>
              </w:rPr>
              <w:t xml:space="preserve"> представителей к областной олимпиаде старшеклассников по избирательному законодательству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19-20 февраля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spacing w:before="24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spacing w:before="24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Выступления по разъяснению избирательного законодательства для студентов учреждений СПО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spacing w:before="24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6.3</w:t>
            </w:r>
          </w:p>
        </w:tc>
        <w:tc>
          <w:tcPr>
            <w:tcW w:w="5945" w:type="dxa"/>
            <w:vAlign w:val="center"/>
          </w:tcPr>
          <w:p w:rsidR="00E8395A" w:rsidRPr="00B87986" w:rsidRDefault="00E8395A" w:rsidP="004A1293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2074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3" w:type="dxa"/>
            <w:vAlign w:val="center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  <w:tr w:rsidR="00C809A1" w:rsidRPr="00B87986" w:rsidTr="00C809A1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C809A1" w:rsidRPr="00B87986" w:rsidRDefault="00C809A1" w:rsidP="004A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945" w:type="dxa"/>
          </w:tcPr>
          <w:p w:rsidR="00C809A1" w:rsidRDefault="00C809A1">
            <w:r w:rsidRPr="005C1761">
              <w:rPr>
                <w:sz w:val="28"/>
                <w:szCs w:val="28"/>
              </w:rPr>
              <w:t>Акция «Территория выборов», посвященная выборам Президента Российской Федерации</w:t>
            </w:r>
          </w:p>
        </w:tc>
        <w:tc>
          <w:tcPr>
            <w:tcW w:w="2074" w:type="dxa"/>
            <w:vAlign w:val="center"/>
          </w:tcPr>
          <w:p w:rsidR="00C809A1" w:rsidRPr="00C809A1" w:rsidRDefault="00C809A1" w:rsidP="00C809A1">
            <w:pPr>
              <w:jc w:val="center"/>
              <w:rPr>
                <w:sz w:val="28"/>
                <w:szCs w:val="28"/>
              </w:rPr>
            </w:pPr>
            <w:r w:rsidRPr="00C809A1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vAlign w:val="center"/>
          </w:tcPr>
          <w:p w:rsidR="00C809A1" w:rsidRPr="00C809A1" w:rsidRDefault="00C809A1" w:rsidP="00C80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  <w:vAlign w:val="center"/>
          </w:tcPr>
          <w:p w:rsidR="00C809A1" w:rsidRPr="00C809A1" w:rsidRDefault="00C809A1" w:rsidP="00C809A1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Кимры, отдел по молодежной политике Администрации города 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C809A1" w:rsidRDefault="00C809A1" w:rsidP="00C809A1">
            <w:pPr>
              <w:jc w:val="center"/>
              <w:rPr>
                <w:sz w:val="28"/>
                <w:szCs w:val="28"/>
              </w:rPr>
            </w:pPr>
          </w:p>
          <w:p w:rsidR="00E8395A" w:rsidRPr="00B87986" w:rsidRDefault="00E8395A" w:rsidP="00C809A1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6.</w:t>
            </w:r>
            <w:r w:rsidR="00C809A1">
              <w:rPr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E8395A" w:rsidRPr="00B87986" w:rsidRDefault="00E8395A" w:rsidP="004A1293">
            <w:pPr>
              <w:tabs>
                <w:tab w:val="left" w:pos="3181"/>
              </w:tabs>
              <w:ind w:firstLine="357"/>
              <w:jc w:val="both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Реализация проекта привлечения волонтеров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074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</w:tcPr>
          <w:p w:rsidR="00E8395A" w:rsidRPr="00B87986" w:rsidRDefault="00E8395A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весь период</w:t>
            </w:r>
          </w:p>
        </w:tc>
        <w:tc>
          <w:tcPr>
            <w:tcW w:w="3164" w:type="dxa"/>
          </w:tcPr>
          <w:p w:rsidR="00E8395A" w:rsidRPr="00B87986" w:rsidRDefault="00C809A1" w:rsidP="004A1293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Кимры, отдел по молодежной политике Администрации города Кимры</w:t>
            </w:r>
          </w:p>
        </w:tc>
      </w:tr>
      <w:tr w:rsidR="00E8395A" w:rsidRPr="00B87986" w:rsidTr="00E8395A">
        <w:trPr>
          <w:gridAfter w:val="1"/>
          <w:wAfter w:w="31" w:type="dxa"/>
          <w:cantSplit/>
          <w:jc w:val="center"/>
        </w:trPr>
        <w:tc>
          <w:tcPr>
            <w:tcW w:w="808" w:type="dxa"/>
          </w:tcPr>
          <w:p w:rsidR="00E8395A" w:rsidRPr="00B87986" w:rsidRDefault="00E8395A" w:rsidP="00C809A1">
            <w:pPr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6.</w:t>
            </w:r>
            <w:r w:rsidR="00C809A1">
              <w:rPr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E8395A" w:rsidRPr="00B87986" w:rsidRDefault="00E8395A" w:rsidP="004A1293">
            <w:pPr>
              <w:tabs>
                <w:tab w:val="left" w:pos="3181"/>
              </w:tabs>
              <w:spacing w:before="120"/>
              <w:ind w:firstLine="357"/>
              <w:rPr>
                <w:i/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Проведение регионального фотоконкурса «Выбираем Президента!» </w:t>
            </w:r>
          </w:p>
        </w:tc>
        <w:tc>
          <w:tcPr>
            <w:tcW w:w="2074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</w:tcPr>
          <w:p w:rsidR="00E8395A" w:rsidRPr="00B87986" w:rsidRDefault="00E8395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>разово</w:t>
            </w:r>
          </w:p>
        </w:tc>
        <w:tc>
          <w:tcPr>
            <w:tcW w:w="3164" w:type="dxa"/>
          </w:tcPr>
          <w:p w:rsidR="00E8395A" w:rsidRPr="00B87986" w:rsidRDefault="00144EFA" w:rsidP="004A1293">
            <w:pPr>
              <w:spacing w:before="120"/>
              <w:jc w:val="center"/>
              <w:rPr>
                <w:sz w:val="28"/>
                <w:szCs w:val="28"/>
              </w:rPr>
            </w:pPr>
            <w:r w:rsidRPr="00B87986">
              <w:rPr>
                <w:sz w:val="28"/>
                <w:szCs w:val="28"/>
              </w:rPr>
              <w:t xml:space="preserve">ТИК города </w:t>
            </w:r>
            <w:r>
              <w:rPr>
                <w:sz w:val="28"/>
                <w:szCs w:val="28"/>
              </w:rPr>
              <w:t>Кимры</w:t>
            </w:r>
          </w:p>
        </w:tc>
      </w:tr>
    </w:tbl>
    <w:p w:rsidR="00E8395A" w:rsidRPr="00A1317A" w:rsidRDefault="00E8395A" w:rsidP="00E8395A">
      <w:pPr>
        <w:jc w:val="center"/>
        <w:rPr>
          <w:sz w:val="28"/>
          <w:szCs w:val="28"/>
        </w:rPr>
      </w:pPr>
    </w:p>
    <w:p w:rsidR="004A1293" w:rsidRDefault="004A1293"/>
    <w:sectPr w:rsidR="004A1293" w:rsidSect="00144EFA">
      <w:headerReference w:type="even" r:id="rId9"/>
      <w:headerReference w:type="default" r:id="rId10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2A" w:rsidRDefault="00874A2A">
      <w:r>
        <w:separator/>
      </w:r>
    </w:p>
  </w:endnote>
  <w:endnote w:type="continuationSeparator" w:id="0">
    <w:p w:rsidR="00874A2A" w:rsidRDefault="0087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2A" w:rsidRDefault="00874A2A">
      <w:r>
        <w:separator/>
      </w:r>
    </w:p>
  </w:footnote>
  <w:footnote w:type="continuationSeparator" w:id="0">
    <w:p w:rsidR="00874A2A" w:rsidRDefault="0087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3" w:rsidRDefault="004A12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293" w:rsidRDefault="004A12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93" w:rsidRDefault="004A12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1CF" w:rsidRPr="00EC21CF">
      <w:rPr>
        <w:noProof/>
        <w:lang w:val="ru-RU"/>
      </w:rPr>
      <w:t>7</w:t>
    </w:r>
    <w:r>
      <w:fldChar w:fldCharType="end"/>
    </w:r>
  </w:p>
  <w:p w:rsidR="004A1293" w:rsidRDefault="004A12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374"/>
    <w:multiLevelType w:val="hybridMultilevel"/>
    <w:tmpl w:val="22EC2A82"/>
    <w:lvl w:ilvl="0" w:tplc="E8DA977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95A"/>
    <w:rsid w:val="000F0213"/>
    <w:rsid w:val="00144EFA"/>
    <w:rsid w:val="002123FC"/>
    <w:rsid w:val="00215DDC"/>
    <w:rsid w:val="004A1293"/>
    <w:rsid w:val="006427F6"/>
    <w:rsid w:val="00693753"/>
    <w:rsid w:val="00874A2A"/>
    <w:rsid w:val="008B6570"/>
    <w:rsid w:val="00AC0156"/>
    <w:rsid w:val="00B1372B"/>
    <w:rsid w:val="00BF53E0"/>
    <w:rsid w:val="00C809A1"/>
    <w:rsid w:val="00E255FF"/>
    <w:rsid w:val="00E8395A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5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4E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E839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 Знак Знак,Знак Знак"/>
    <w:link w:val="a3"/>
    <w:uiPriority w:val="99"/>
    <w:rsid w:val="00E839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8395A"/>
  </w:style>
  <w:style w:type="character" w:customStyle="1" w:styleId="20">
    <w:name w:val="Заголовок 2 Знак"/>
    <w:link w:val="2"/>
    <w:rsid w:val="00144EF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144EFA"/>
    <w:pPr>
      <w:snapToGrid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9EF3-507C-4150-9A5C-68A2D62F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</cp:lastModifiedBy>
  <cp:revision>6</cp:revision>
  <dcterms:created xsi:type="dcterms:W3CDTF">2018-02-23T13:09:00Z</dcterms:created>
  <dcterms:modified xsi:type="dcterms:W3CDTF">2018-02-25T12:46:00Z</dcterms:modified>
</cp:coreProperties>
</file>